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6BC1" w14:textId="77777777" w:rsidR="00B6325B" w:rsidRPr="001E1E28" w:rsidRDefault="001E1E28" w:rsidP="003A228C">
      <w:pPr>
        <w:spacing w:line="360" w:lineRule="auto"/>
        <w:ind w:left="708" w:hanging="708"/>
        <w:jc w:val="center"/>
        <w:rPr>
          <w:b/>
          <w:szCs w:val="24"/>
        </w:rPr>
      </w:pPr>
      <w:r w:rsidRPr="001E1E28">
        <w:rPr>
          <w:b/>
          <w:szCs w:val="24"/>
        </w:rPr>
        <w:t xml:space="preserve">FORMATO DE </w:t>
      </w:r>
      <w:r w:rsidR="003B2D5B" w:rsidRPr="001E1E28">
        <w:rPr>
          <w:b/>
          <w:szCs w:val="24"/>
        </w:rPr>
        <w:t>RESEÑAS</w:t>
      </w:r>
      <w:r w:rsidR="0068097A" w:rsidRPr="001E1E28">
        <w:rPr>
          <w:b/>
          <w:szCs w:val="24"/>
        </w:rPr>
        <w:t xml:space="preserve"> </w:t>
      </w:r>
    </w:p>
    <w:p w14:paraId="0F6F7DB1" w14:textId="77777777" w:rsidR="005F2F61" w:rsidRPr="001E1E28" w:rsidRDefault="005F2F61" w:rsidP="003A228C">
      <w:pPr>
        <w:spacing w:line="360" w:lineRule="auto"/>
        <w:jc w:val="center"/>
        <w:rPr>
          <w:b/>
          <w:szCs w:val="24"/>
        </w:rPr>
      </w:pPr>
      <w:r w:rsidRPr="001E1E28">
        <w:rPr>
          <w:b/>
          <w:i/>
          <w:szCs w:val="24"/>
        </w:rPr>
        <w:t>ESTUDIOS DEMOGRÁFICOS Y URBANOS</w:t>
      </w:r>
    </w:p>
    <w:p w14:paraId="4335BA14" w14:textId="77777777" w:rsidR="005F2F61" w:rsidRDefault="005F2F61" w:rsidP="003A228C">
      <w:pPr>
        <w:spacing w:line="360" w:lineRule="auto"/>
        <w:jc w:val="both"/>
        <w:rPr>
          <w:lang w:val="es-ES_tradnl"/>
        </w:rPr>
      </w:pPr>
    </w:p>
    <w:p w14:paraId="7F3075BE" w14:textId="6F1CD25B" w:rsidR="003B2D5B" w:rsidRDefault="004926DC" w:rsidP="003A228C">
      <w:pPr>
        <w:spacing w:line="360" w:lineRule="auto"/>
        <w:jc w:val="both"/>
        <w:rPr>
          <w:lang w:val="es-ES_tradnl"/>
        </w:rPr>
      </w:pPr>
      <w:r>
        <w:rPr>
          <w:lang w:val="es-ES_tradnl"/>
        </w:rPr>
        <w:t xml:space="preserve">De acuerdo con los Lineamientos de la </w:t>
      </w:r>
      <w:r w:rsidR="00C57954">
        <w:rPr>
          <w:lang w:val="es-ES_tradnl"/>
        </w:rPr>
        <w:t xml:space="preserve">revista </w:t>
      </w:r>
      <w:r w:rsidR="00C57954" w:rsidRPr="00C57954">
        <w:rPr>
          <w:i/>
          <w:lang w:val="es-ES_tradnl"/>
        </w:rPr>
        <w:t>Estudios</w:t>
      </w:r>
      <w:r w:rsidRPr="00C57954">
        <w:rPr>
          <w:i/>
          <w:lang w:val="es-ES_tradnl"/>
        </w:rPr>
        <w:t xml:space="preserve"> </w:t>
      </w:r>
      <w:r w:rsidR="00C57954" w:rsidRPr="00C57954">
        <w:rPr>
          <w:i/>
          <w:lang w:val="es-ES_tradnl"/>
        </w:rPr>
        <w:t>Demográficos</w:t>
      </w:r>
      <w:r w:rsidRPr="00C57954">
        <w:rPr>
          <w:i/>
          <w:lang w:val="es-ES_tradnl"/>
        </w:rPr>
        <w:t xml:space="preserve"> y Urbanos</w:t>
      </w:r>
      <w:r>
        <w:rPr>
          <w:lang w:val="es-ES_tradnl"/>
        </w:rPr>
        <w:t xml:space="preserve"> (artículo 5), las reseñas son</w:t>
      </w:r>
      <w:r w:rsidRPr="004926DC">
        <w:rPr>
          <w:lang w:val="es-ES_tradnl"/>
        </w:rPr>
        <w:t xml:space="preserve"> revisiones críticas de libros publicados sobre los temas de interés de la revista.</w:t>
      </w:r>
      <w:r w:rsidR="00113B95">
        <w:rPr>
          <w:lang w:val="es-ES_tradnl"/>
        </w:rPr>
        <w:t xml:space="preserve"> </w:t>
      </w:r>
      <w:r w:rsidRPr="004926DC">
        <w:rPr>
          <w:lang w:val="es-ES_tradnl"/>
        </w:rPr>
        <w:t>Además de sintetizar el contenido de la publicación, deben hacer una reflexión sobre los aportes al estado del arte de la literatura existente, así como destacar los aportes al conocimiento sobre el tema.</w:t>
      </w:r>
      <w:r w:rsidR="001E1E28">
        <w:rPr>
          <w:lang w:val="es-ES_tradnl"/>
        </w:rPr>
        <w:t xml:space="preserve"> </w:t>
      </w:r>
      <w:r w:rsidR="005F2F61">
        <w:rPr>
          <w:lang w:val="es-ES_tradnl"/>
        </w:rPr>
        <w:t>Para ser considerad</w:t>
      </w:r>
      <w:r w:rsidR="003B2D5B">
        <w:rPr>
          <w:lang w:val="es-ES_tradnl"/>
        </w:rPr>
        <w:t>a</w:t>
      </w:r>
      <w:r w:rsidR="005F2F61">
        <w:rPr>
          <w:lang w:val="es-ES_tradnl"/>
        </w:rPr>
        <w:t>s para su posible publicación</w:t>
      </w:r>
      <w:r w:rsidR="001E1E28">
        <w:rPr>
          <w:lang w:val="es-ES_tradnl"/>
        </w:rPr>
        <w:t>,</w:t>
      </w:r>
      <w:r w:rsidR="005F2F61">
        <w:rPr>
          <w:lang w:val="es-ES_tradnl"/>
        </w:rPr>
        <w:t xml:space="preserve"> l</w:t>
      </w:r>
      <w:r w:rsidR="00B7205E">
        <w:rPr>
          <w:lang w:val="es-ES_tradnl"/>
        </w:rPr>
        <w:t>as</w:t>
      </w:r>
      <w:r w:rsidR="005F2F61">
        <w:rPr>
          <w:lang w:val="es-ES_tradnl"/>
        </w:rPr>
        <w:t xml:space="preserve"> </w:t>
      </w:r>
      <w:r w:rsidR="00B7205E">
        <w:rPr>
          <w:lang w:val="es-ES_tradnl"/>
        </w:rPr>
        <w:t>reseñas</w:t>
      </w:r>
      <w:r w:rsidR="005F2F61">
        <w:rPr>
          <w:lang w:val="es-ES_tradnl"/>
        </w:rPr>
        <w:t xml:space="preserve"> tendrá</w:t>
      </w:r>
      <w:r w:rsidR="0004134F">
        <w:rPr>
          <w:lang w:val="es-ES_tradnl"/>
        </w:rPr>
        <w:t xml:space="preserve">n que cumplir rigurosamente con: </w:t>
      </w:r>
      <w:r w:rsidR="0004134F" w:rsidRPr="0004134F">
        <w:rPr>
          <w:i/>
          <w:lang w:val="es-ES_tradnl"/>
        </w:rPr>
        <w:t>I</w:t>
      </w:r>
      <w:r w:rsidR="00C8641B">
        <w:rPr>
          <w:i/>
          <w:lang w:val="es-ES_tradnl"/>
        </w:rPr>
        <w:t>)</w:t>
      </w:r>
      <w:r w:rsidR="0004134F">
        <w:rPr>
          <w:lang w:val="es-ES_tradnl"/>
        </w:rPr>
        <w:t xml:space="preserve"> </w:t>
      </w:r>
      <w:r w:rsidR="005F2F61">
        <w:rPr>
          <w:lang w:val="es-ES_tradnl"/>
        </w:rPr>
        <w:t xml:space="preserve">el formato de presentación de </w:t>
      </w:r>
      <w:r w:rsidR="0004134F">
        <w:rPr>
          <w:lang w:val="es-ES_tradnl"/>
        </w:rPr>
        <w:t xml:space="preserve">la revista; </w:t>
      </w:r>
      <w:r w:rsidR="0004134F" w:rsidRPr="0004134F">
        <w:rPr>
          <w:i/>
          <w:lang w:val="es-ES_tradnl"/>
        </w:rPr>
        <w:t>II</w:t>
      </w:r>
      <w:r w:rsidR="00C8641B">
        <w:rPr>
          <w:i/>
          <w:lang w:val="es-ES_tradnl"/>
        </w:rPr>
        <w:t>)</w:t>
      </w:r>
      <w:r w:rsidR="0004134F" w:rsidRPr="0004134F">
        <w:rPr>
          <w:i/>
          <w:lang w:val="es-ES_tradnl"/>
        </w:rPr>
        <w:t xml:space="preserve"> </w:t>
      </w:r>
      <w:r w:rsidR="0004134F">
        <w:rPr>
          <w:lang w:val="es-ES_tradnl"/>
        </w:rPr>
        <w:t>las normas de estilo propias de ésta;</w:t>
      </w:r>
      <w:r w:rsidR="003B2D5B">
        <w:rPr>
          <w:lang w:val="es-ES_tradnl"/>
        </w:rPr>
        <w:t xml:space="preserve"> y</w:t>
      </w:r>
      <w:r w:rsidR="0004134F">
        <w:rPr>
          <w:lang w:val="es-ES_tradnl"/>
        </w:rPr>
        <w:t xml:space="preserve"> </w:t>
      </w:r>
      <w:r w:rsidR="0004134F" w:rsidRPr="0004134F">
        <w:rPr>
          <w:i/>
          <w:lang w:val="es-ES_tradnl"/>
        </w:rPr>
        <w:t>III</w:t>
      </w:r>
      <w:r w:rsidR="00C8641B">
        <w:rPr>
          <w:i/>
          <w:lang w:val="es-ES_tradnl"/>
        </w:rPr>
        <w:t>)</w:t>
      </w:r>
      <w:r w:rsidR="0004134F">
        <w:rPr>
          <w:lang w:val="es-ES_tradnl"/>
        </w:rPr>
        <w:t xml:space="preserve"> una redacción y ortografía rigurosas</w:t>
      </w:r>
      <w:r w:rsidR="003B2D5B">
        <w:rPr>
          <w:lang w:val="es-ES_tradnl"/>
        </w:rPr>
        <w:t>.</w:t>
      </w:r>
    </w:p>
    <w:p w14:paraId="0121EA1F" w14:textId="77777777" w:rsidR="003B2D5B" w:rsidRDefault="003B2D5B" w:rsidP="003A228C">
      <w:pPr>
        <w:spacing w:line="360" w:lineRule="auto"/>
        <w:jc w:val="both"/>
        <w:rPr>
          <w:lang w:val="es-ES_tradnl"/>
        </w:rPr>
      </w:pPr>
    </w:p>
    <w:p w14:paraId="0D1F508D" w14:textId="77777777" w:rsidR="003A228C" w:rsidRDefault="0004134F" w:rsidP="003A228C">
      <w:pPr>
        <w:spacing w:line="360" w:lineRule="auto"/>
        <w:jc w:val="both"/>
        <w:rPr>
          <w:b/>
          <w:lang w:val="es-ES_tradnl"/>
        </w:rPr>
      </w:pPr>
      <w:r>
        <w:rPr>
          <w:b/>
          <w:lang w:val="es-ES_tradnl"/>
        </w:rPr>
        <w:t xml:space="preserve">I. </w:t>
      </w:r>
      <w:r w:rsidR="003A228C" w:rsidRPr="003A228C">
        <w:rPr>
          <w:b/>
          <w:lang w:val="es-ES_tradnl"/>
        </w:rPr>
        <w:t>Formato</w:t>
      </w:r>
    </w:p>
    <w:p w14:paraId="0561E7ED" w14:textId="77777777" w:rsidR="003A228C" w:rsidRPr="003A228C" w:rsidRDefault="003A228C" w:rsidP="003A228C">
      <w:pPr>
        <w:spacing w:line="360" w:lineRule="auto"/>
        <w:jc w:val="both"/>
        <w:rPr>
          <w:b/>
          <w:lang w:val="es-ES_tradnl"/>
        </w:rPr>
      </w:pPr>
    </w:p>
    <w:p w14:paraId="180B1EA4" w14:textId="77777777" w:rsidR="00B6325B" w:rsidRPr="00CE71EF" w:rsidRDefault="00997AB2" w:rsidP="003A228C">
      <w:pPr>
        <w:spacing w:line="360" w:lineRule="auto"/>
        <w:jc w:val="both"/>
        <w:rPr>
          <w:b/>
          <w:i/>
          <w:lang w:val="es-ES_tradnl"/>
        </w:rPr>
      </w:pPr>
      <w:r w:rsidRPr="00CE71EF">
        <w:rPr>
          <w:b/>
          <w:i/>
          <w:lang w:val="es-ES_tradnl"/>
        </w:rPr>
        <w:t>Presentación general</w:t>
      </w:r>
    </w:p>
    <w:p w14:paraId="7DA349DC" w14:textId="1958A28E" w:rsidR="00997AB2" w:rsidRPr="00B7205E" w:rsidRDefault="005F2F61" w:rsidP="006436E9">
      <w:pPr>
        <w:pStyle w:val="Prrafodelista"/>
        <w:numPr>
          <w:ilvl w:val="0"/>
          <w:numId w:val="6"/>
        </w:numPr>
        <w:spacing w:line="360" w:lineRule="auto"/>
        <w:jc w:val="both"/>
        <w:rPr>
          <w:bCs/>
          <w:lang w:val="es-ES_tradnl"/>
        </w:rPr>
      </w:pPr>
      <w:r w:rsidRPr="00B7205E">
        <w:rPr>
          <w:lang w:val="es-ES_tradnl"/>
        </w:rPr>
        <w:t>L</w:t>
      </w:r>
      <w:r w:rsidR="00113B95">
        <w:rPr>
          <w:lang w:val="es-ES_tradnl"/>
        </w:rPr>
        <w:t>as reseñas</w:t>
      </w:r>
      <w:r w:rsidRPr="00B7205E">
        <w:rPr>
          <w:lang w:val="es-ES_tradnl"/>
        </w:rPr>
        <w:t xml:space="preserve"> deben ser presentad</w:t>
      </w:r>
      <w:r w:rsidR="001E1E28">
        <w:rPr>
          <w:lang w:val="es-ES_tradnl"/>
        </w:rPr>
        <w:t>a</w:t>
      </w:r>
      <w:r w:rsidRPr="00B7205E">
        <w:rPr>
          <w:lang w:val="es-ES_tradnl"/>
        </w:rPr>
        <w:t xml:space="preserve">s en formato abierto de Microsoft Word, tamaño carta, espacio doble, en tipo </w:t>
      </w:r>
      <w:r w:rsidR="001E1E28">
        <w:rPr>
          <w:lang w:val="es-ES_tradnl"/>
        </w:rPr>
        <w:t>Calibri</w:t>
      </w:r>
      <w:r w:rsidR="00E74262">
        <w:rPr>
          <w:lang w:val="es-ES_tradnl"/>
        </w:rPr>
        <w:t xml:space="preserve"> Light</w:t>
      </w:r>
      <w:r w:rsidRPr="00B7205E">
        <w:rPr>
          <w:lang w:val="es-ES_tradnl"/>
        </w:rPr>
        <w:t xml:space="preserve"> de 12 puntos</w:t>
      </w:r>
      <w:r w:rsidR="00496405">
        <w:rPr>
          <w:lang w:val="es-ES_tradnl"/>
        </w:rPr>
        <w:t>.</w:t>
      </w:r>
      <w:r w:rsidRPr="00B7205E">
        <w:rPr>
          <w:lang w:val="es-ES_tradnl"/>
        </w:rPr>
        <w:t xml:space="preserve"> </w:t>
      </w:r>
      <w:r w:rsidR="006417D9" w:rsidRPr="00B7205E">
        <w:rPr>
          <w:bCs/>
          <w:lang w:val="es-ES_tradnl"/>
        </w:rPr>
        <w:t>E</w:t>
      </w:r>
      <w:r w:rsidR="00997AB2" w:rsidRPr="00B7205E">
        <w:rPr>
          <w:bCs/>
          <w:lang w:val="es-ES_tradnl"/>
        </w:rPr>
        <w:t xml:space="preserve">l </w:t>
      </w:r>
      <w:r w:rsidR="006417D9" w:rsidRPr="00B7205E">
        <w:rPr>
          <w:bCs/>
          <w:lang w:val="es-ES_tradnl"/>
        </w:rPr>
        <w:t>documento en</w:t>
      </w:r>
      <w:r w:rsidR="00997AB2" w:rsidRPr="00B7205E">
        <w:rPr>
          <w:bCs/>
          <w:lang w:val="es-ES_tradnl"/>
        </w:rPr>
        <w:t xml:space="preserve"> Word </w:t>
      </w:r>
      <w:r w:rsidR="006417D9" w:rsidRPr="00B7205E">
        <w:rPr>
          <w:bCs/>
          <w:lang w:val="es-ES_tradnl"/>
        </w:rPr>
        <w:t xml:space="preserve">se presentará </w:t>
      </w:r>
      <w:r w:rsidR="00997AB2" w:rsidRPr="00B7205E">
        <w:rPr>
          <w:bCs/>
          <w:lang w:val="es-ES_tradnl"/>
        </w:rPr>
        <w:t>sin control de cambios</w:t>
      </w:r>
      <w:r w:rsidR="006417D9" w:rsidRPr="00B7205E">
        <w:rPr>
          <w:bCs/>
          <w:lang w:val="es-ES_tradnl"/>
        </w:rPr>
        <w:t>.</w:t>
      </w:r>
    </w:p>
    <w:p w14:paraId="7C558207" w14:textId="77777777" w:rsidR="00496405" w:rsidRDefault="00496405" w:rsidP="00AB3C66">
      <w:pPr>
        <w:pStyle w:val="Prrafodelista"/>
        <w:numPr>
          <w:ilvl w:val="0"/>
          <w:numId w:val="6"/>
        </w:numPr>
        <w:spacing w:line="360" w:lineRule="auto"/>
        <w:jc w:val="both"/>
        <w:rPr>
          <w:lang w:val="es-ES_tradnl"/>
        </w:rPr>
      </w:pPr>
      <w:r>
        <w:rPr>
          <w:lang w:val="es-ES_tradnl"/>
        </w:rPr>
        <w:t xml:space="preserve">La extensión de la reseña oscilará entre </w:t>
      </w:r>
      <w:r w:rsidR="00FD30F1">
        <w:rPr>
          <w:lang w:val="es-ES_tradnl"/>
        </w:rPr>
        <w:t>cuatro</w:t>
      </w:r>
      <w:r>
        <w:rPr>
          <w:lang w:val="es-ES_tradnl"/>
        </w:rPr>
        <w:t xml:space="preserve"> y ocho cuartillas</w:t>
      </w:r>
      <w:r w:rsidR="00AB3C66">
        <w:rPr>
          <w:lang w:val="es-ES_tradnl"/>
        </w:rPr>
        <w:t>, esto es,</w:t>
      </w:r>
      <w:r w:rsidR="00AB3C66" w:rsidRPr="00AB3C66">
        <w:rPr>
          <w:lang w:val="es-ES_tradnl"/>
        </w:rPr>
        <w:t xml:space="preserve"> oscila entre</w:t>
      </w:r>
      <w:r w:rsidR="00AB3C66">
        <w:rPr>
          <w:lang w:val="es-ES_tradnl"/>
        </w:rPr>
        <w:t xml:space="preserve"> </w:t>
      </w:r>
      <w:r w:rsidR="00AB3C66" w:rsidRPr="00AB3C66">
        <w:rPr>
          <w:lang w:val="es-ES_tradnl"/>
        </w:rPr>
        <w:t>7 200 y 14 400</w:t>
      </w:r>
      <w:r w:rsidR="00AB3C66">
        <w:rPr>
          <w:lang w:val="es-ES_tradnl"/>
        </w:rPr>
        <w:t xml:space="preserve"> </w:t>
      </w:r>
      <w:r w:rsidR="00AB3C66" w:rsidRPr="00AB3C66">
        <w:rPr>
          <w:lang w:val="es-ES_tradnl"/>
        </w:rPr>
        <w:t>caracteres, incluidos los espacios.</w:t>
      </w:r>
    </w:p>
    <w:p w14:paraId="776A4DEF" w14:textId="77777777" w:rsidR="00997AB2" w:rsidRPr="006417D9" w:rsidRDefault="00997AB2" w:rsidP="003A228C">
      <w:pPr>
        <w:pStyle w:val="Prrafodelista"/>
        <w:numPr>
          <w:ilvl w:val="0"/>
          <w:numId w:val="6"/>
        </w:numPr>
        <w:spacing w:line="360" w:lineRule="auto"/>
        <w:jc w:val="both"/>
        <w:rPr>
          <w:lang w:val="es-ES_tradnl"/>
        </w:rPr>
      </w:pPr>
      <w:r w:rsidRPr="006417D9">
        <w:rPr>
          <w:lang w:val="es-ES_tradnl"/>
        </w:rPr>
        <w:t>Las páginas del texto deben estar numeradas.</w:t>
      </w:r>
    </w:p>
    <w:p w14:paraId="443CD2B8" w14:textId="77777777" w:rsidR="00997AB2" w:rsidRPr="006417D9" w:rsidRDefault="00F3031C" w:rsidP="003A228C">
      <w:pPr>
        <w:pStyle w:val="Prrafodelista"/>
        <w:numPr>
          <w:ilvl w:val="0"/>
          <w:numId w:val="6"/>
        </w:numPr>
        <w:spacing w:line="360" w:lineRule="auto"/>
        <w:jc w:val="both"/>
        <w:rPr>
          <w:lang w:val="es-ES_tradnl"/>
        </w:rPr>
      </w:pPr>
      <w:r w:rsidRPr="006417D9">
        <w:rPr>
          <w:lang w:val="es-ES_tradnl"/>
        </w:rPr>
        <w:t>L</w:t>
      </w:r>
      <w:r>
        <w:rPr>
          <w:lang w:val="es-ES_tradnl"/>
        </w:rPr>
        <w:t>a primera línea de l</w:t>
      </w:r>
      <w:r w:rsidRPr="006417D9">
        <w:rPr>
          <w:lang w:val="es-ES_tradnl"/>
        </w:rPr>
        <w:t>os párrafos del cuerpo del texto lleva</w:t>
      </w:r>
      <w:r w:rsidR="00997AB2" w:rsidRPr="006417D9">
        <w:rPr>
          <w:lang w:val="es-ES_tradnl"/>
        </w:rPr>
        <w:t xml:space="preserve"> sangría</w:t>
      </w:r>
      <w:r w:rsidR="00AC3F8B">
        <w:rPr>
          <w:lang w:val="es-ES_tradnl"/>
        </w:rPr>
        <w:t xml:space="preserve"> </w:t>
      </w:r>
      <w:r w:rsidR="00FD30F1">
        <w:rPr>
          <w:lang w:val="es-ES_tradnl"/>
        </w:rPr>
        <w:t xml:space="preserve">izquierda </w:t>
      </w:r>
      <w:r w:rsidR="00AC3F8B">
        <w:rPr>
          <w:lang w:val="es-ES_tradnl"/>
        </w:rPr>
        <w:t>(de 1.25 cm)</w:t>
      </w:r>
      <w:r w:rsidR="00997AB2" w:rsidRPr="006417D9">
        <w:rPr>
          <w:lang w:val="es-ES_tradnl"/>
        </w:rPr>
        <w:t>, con excepción de l</w:t>
      </w:r>
      <w:r>
        <w:rPr>
          <w:lang w:val="es-ES_tradnl"/>
        </w:rPr>
        <w:t>a</w:t>
      </w:r>
      <w:r w:rsidR="00997AB2" w:rsidRPr="006417D9">
        <w:rPr>
          <w:lang w:val="es-ES_tradnl"/>
        </w:rPr>
        <w:t xml:space="preserve"> inmediatamente posterior a un título o subtítulo, que irá alinead</w:t>
      </w:r>
      <w:r>
        <w:rPr>
          <w:lang w:val="es-ES_tradnl"/>
        </w:rPr>
        <w:t>a</w:t>
      </w:r>
      <w:r w:rsidR="00997AB2" w:rsidRPr="006417D9">
        <w:rPr>
          <w:lang w:val="es-ES_tradnl"/>
        </w:rPr>
        <w:t xml:space="preserve"> a los márgenes.</w:t>
      </w:r>
    </w:p>
    <w:p w14:paraId="6C6CB149" w14:textId="77777777" w:rsidR="00997AB2" w:rsidRPr="006417D9" w:rsidRDefault="00997AB2" w:rsidP="003A228C">
      <w:pPr>
        <w:pStyle w:val="Prrafodelista"/>
        <w:numPr>
          <w:ilvl w:val="0"/>
          <w:numId w:val="6"/>
        </w:numPr>
        <w:spacing w:line="360" w:lineRule="auto"/>
        <w:jc w:val="both"/>
        <w:rPr>
          <w:lang w:val="es-ES_tradnl"/>
        </w:rPr>
      </w:pPr>
      <w:r w:rsidRPr="006417D9">
        <w:rPr>
          <w:lang w:val="es-ES_tradnl"/>
        </w:rPr>
        <w:t xml:space="preserve">No debe haber espacio </w:t>
      </w:r>
      <w:r w:rsidR="006417D9" w:rsidRPr="006417D9">
        <w:rPr>
          <w:lang w:val="es-ES_tradnl"/>
        </w:rPr>
        <w:t xml:space="preserve">adicional </w:t>
      </w:r>
      <w:r w:rsidRPr="006417D9">
        <w:rPr>
          <w:lang w:val="es-ES_tradnl"/>
        </w:rPr>
        <w:t>entre párrafo y párrafo.</w:t>
      </w:r>
    </w:p>
    <w:p w14:paraId="20DA328F" w14:textId="77777777" w:rsidR="00BC1C58" w:rsidRDefault="00BC1C58" w:rsidP="003A228C">
      <w:pPr>
        <w:spacing w:line="360" w:lineRule="auto"/>
        <w:jc w:val="both"/>
        <w:rPr>
          <w:b/>
          <w:i/>
          <w:lang w:val="es-ES_tradnl"/>
        </w:rPr>
      </w:pPr>
    </w:p>
    <w:p w14:paraId="6DD2674C" w14:textId="77777777" w:rsidR="00496405" w:rsidRPr="00FD30F1" w:rsidRDefault="00496405" w:rsidP="003A228C">
      <w:pPr>
        <w:spacing w:line="360" w:lineRule="auto"/>
        <w:jc w:val="both"/>
        <w:rPr>
          <w:b/>
          <w:i/>
          <w:lang w:val="es-ES_tradnl"/>
        </w:rPr>
      </w:pPr>
      <w:r w:rsidRPr="00FD30F1">
        <w:rPr>
          <w:b/>
          <w:i/>
          <w:lang w:val="es-ES_tradnl"/>
        </w:rPr>
        <w:t>Página inicial</w:t>
      </w:r>
    </w:p>
    <w:p w14:paraId="3BD1B629" w14:textId="77777777" w:rsidR="00113B95" w:rsidRPr="00113B95" w:rsidRDefault="00496405" w:rsidP="00113B95">
      <w:pPr>
        <w:pStyle w:val="Prrafodelista"/>
        <w:numPr>
          <w:ilvl w:val="0"/>
          <w:numId w:val="25"/>
        </w:numPr>
        <w:spacing w:line="360" w:lineRule="auto"/>
        <w:jc w:val="both"/>
      </w:pPr>
      <w:r w:rsidRPr="00F3031C">
        <w:rPr>
          <w:lang w:val="es-ES_tradnl"/>
        </w:rPr>
        <w:t xml:space="preserve">En la página inicial de la reseña, hay que incluir la ficha bibliográfica completa de la obra </w:t>
      </w:r>
      <w:r w:rsidR="00FD30F1" w:rsidRPr="00F3031C">
        <w:rPr>
          <w:lang w:val="es-ES_tradnl"/>
        </w:rPr>
        <w:t>reseñada</w:t>
      </w:r>
      <w:r w:rsidRPr="00F3031C">
        <w:rPr>
          <w:lang w:val="es-ES_tradnl"/>
        </w:rPr>
        <w:t xml:space="preserve"> (autor</w:t>
      </w:r>
      <w:r w:rsidR="00F3031C" w:rsidRPr="00F3031C">
        <w:rPr>
          <w:lang w:val="es-ES_tradnl"/>
        </w:rPr>
        <w:t>/es</w:t>
      </w:r>
      <w:r w:rsidRPr="00F3031C">
        <w:rPr>
          <w:lang w:val="es-ES_tradnl"/>
        </w:rPr>
        <w:t>, año, título, lugar, editorial y número de páginas</w:t>
      </w:r>
      <w:r w:rsidR="00F3031C" w:rsidRPr="00F3031C">
        <w:rPr>
          <w:lang w:val="es-ES_tradnl"/>
        </w:rPr>
        <w:t>)</w:t>
      </w:r>
      <w:r w:rsidRPr="00F3031C">
        <w:rPr>
          <w:lang w:val="es-ES_tradnl"/>
        </w:rPr>
        <w:t xml:space="preserve">. </w:t>
      </w:r>
    </w:p>
    <w:p w14:paraId="77461DEE" w14:textId="77777777" w:rsidR="00113B95" w:rsidRPr="00113B95" w:rsidRDefault="00113B95" w:rsidP="00113B95">
      <w:pPr>
        <w:pStyle w:val="Prrafodelista"/>
        <w:numPr>
          <w:ilvl w:val="0"/>
          <w:numId w:val="25"/>
        </w:numPr>
        <w:spacing w:line="360" w:lineRule="auto"/>
        <w:jc w:val="both"/>
      </w:pPr>
      <w:r w:rsidRPr="00113B95">
        <w:rPr>
          <w:lang w:val="es-ES_tradnl"/>
        </w:rPr>
        <w:t xml:space="preserve">Abajo del nombre del autor de la reseña, hay que incluir </w:t>
      </w:r>
    </w:p>
    <w:p w14:paraId="57F727E6" w14:textId="77777777" w:rsidR="00113B95" w:rsidRPr="00496405" w:rsidRDefault="00113B95" w:rsidP="00113B95">
      <w:pPr>
        <w:pStyle w:val="Prrafodelista"/>
        <w:numPr>
          <w:ilvl w:val="0"/>
          <w:numId w:val="41"/>
        </w:numPr>
        <w:spacing w:line="360" w:lineRule="auto"/>
        <w:jc w:val="both"/>
        <w:rPr>
          <w:lang w:val="es-ES_tradnl"/>
        </w:rPr>
      </w:pPr>
      <w:r w:rsidRPr="006C2A6C">
        <w:lastRenderedPageBreak/>
        <w:t xml:space="preserve">Número </w:t>
      </w:r>
      <w:hyperlink r:id="rId10" w:tgtFrame="_blank" w:history="1">
        <w:r w:rsidRPr="006C2A6C">
          <w:rPr>
            <w:rStyle w:val="Hipervnculo"/>
          </w:rPr>
          <w:t>ORCID</w:t>
        </w:r>
      </w:hyperlink>
      <w:r w:rsidRPr="006C2A6C">
        <w:t xml:space="preserve">. </w:t>
      </w:r>
      <w:r w:rsidRPr="00496405">
        <w:rPr>
          <w:lang w:val="es-ES_tradnl"/>
        </w:rPr>
        <w:t>Debe aparecer el vínculo completo, incluido el https... Recuerde incorporar en esa plataforma la información sobre su trayectoria académica y estudios, así como poner la información disponible al público</w:t>
      </w:r>
      <w:r w:rsidR="001E1E28">
        <w:rPr>
          <w:lang w:val="es-ES_tradnl"/>
        </w:rPr>
        <w:t>.</w:t>
      </w:r>
    </w:p>
    <w:p w14:paraId="3FC286E2" w14:textId="77777777" w:rsidR="005F2F61" w:rsidRDefault="005F2F61" w:rsidP="00113B95">
      <w:pPr>
        <w:pStyle w:val="Prrafodelista"/>
        <w:numPr>
          <w:ilvl w:val="0"/>
          <w:numId w:val="41"/>
        </w:numPr>
        <w:spacing w:line="360" w:lineRule="auto"/>
        <w:jc w:val="both"/>
      </w:pPr>
      <w:r w:rsidRPr="006C2A6C">
        <w:t>Universidad o centro de trabajo y área</w:t>
      </w:r>
      <w:r w:rsidR="001E1E28">
        <w:t>.</w:t>
      </w:r>
    </w:p>
    <w:p w14:paraId="24BD6E42" w14:textId="77777777" w:rsidR="00113B95" w:rsidRPr="006C2A6C" w:rsidRDefault="00113B95" w:rsidP="00113B95">
      <w:pPr>
        <w:pStyle w:val="Prrafodelista"/>
        <w:numPr>
          <w:ilvl w:val="0"/>
          <w:numId w:val="41"/>
        </w:numPr>
        <w:spacing w:line="360" w:lineRule="auto"/>
        <w:jc w:val="both"/>
      </w:pPr>
      <w:r>
        <w:t>Ciudad y país</w:t>
      </w:r>
      <w:r w:rsidR="001E1E28">
        <w:t>.</w:t>
      </w:r>
    </w:p>
    <w:p w14:paraId="123BB1DF" w14:textId="77777777" w:rsidR="005F2F61" w:rsidRPr="006C2A6C" w:rsidRDefault="005F2F61" w:rsidP="00113B95">
      <w:pPr>
        <w:pStyle w:val="Prrafodelista"/>
        <w:numPr>
          <w:ilvl w:val="0"/>
          <w:numId w:val="41"/>
        </w:numPr>
        <w:spacing w:line="360" w:lineRule="auto"/>
      </w:pPr>
      <w:r w:rsidRPr="006C2A6C">
        <w:t>Correo institucional</w:t>
      </w:r>
      <w:r w:rsidR="001E1E28">
        <w:t>.</w:t>
      </w:r>
    </w:p>
    <w:p w14:paraId="17236DF7" w14:textId="77777777" w:rsidR="00997AB2" w:rsidRPr="00E137FB" w:rsidRDefault="00997AB2" w:rsidP="003A228C">
      <w:pPr>
        <w:spacing w:line="360" w:lineRule="auto"/>
        <w:jc w:val="both"/>
        <w:rPr>
          <w:b/>
          <w:i/>
          <w:lang w:val="es-ES_tradnl"/>
        </w:rPr>
      </w:pPr>
    </w:p>
    <w:p w14:paraId="453E47D0" w14:textId="77777777" w:rsidR="00997AB2" w:rsidRPr="00CE71EF" w:rsidRDefault="00997AB2" w:rsidP="003A228C">
      <w:pPr>
        <w:spacing w:line="360" w:lineRule="auto"/>
        <w:jc w:val="both"/>
        <w:rPr>
          <w:b/>
          <w:i/>
          <w:lang w:val="es-ES_tradnl"/>
        </w:rPr>
      </w:pPr>
      <w:r w:rsidRPr="00CE71EF">
        <w:rPr>
          <w:b/>
          <w:i/>
          <w:lang w:val="es-ES_tradnl"/>
        </w:rPr>
        <w:t>Citas textuales</w:t>
      </w:r>
    </w:p>
    <w:p w14:paraId="0155E16A" w14:textId="77777777" w:rsidR="00F3031C" w:rsidRPr="0079018B" w:rsidRDefault="00F3031C" w:rsidP="00F3031C">
      <w:pPr>
        <w:pStyle w:val="Prrafodelista"/>
        <w:numPr>
          <w:ilvl w:val="0"/>
          <w:numId w:val="16"/>
        </w:numPr>
        <w:spacing w:line="360" w:lineRule="auto"/>
        <w:ind w:left="709"/>
        <w:jc w:val="both"/>
        <w:rPr>
          <w:lang w:val="es-ES_tradnl"/>
        </w:rPr>
      </w:pPr>
      <w:r w:rsidRPr="0079018B">
        <w:rPr>
          <w:lang w:val="es-ES_tradnl"/>
        </w:rPr>
        <w:t xml:space="preserve">Las citas </w:t>
      </w:r>
      <w:r w:rsidR="001E1E28">
        <w:rPr>
          <w:lang w:val="es-ES_tradnl"/>
        </w:rPr>
        <w:t xml:space="preserve">textuales </w:t>
      </w:r>
      <w:r w:rsidRPr="0079018B">
        <w:rPr>
          <w:lang w:val="es-ES_tradnl"/>
        </w:rPr>
        <w:t>aparecerán en letras redondas</w:t>
      </w:r>
      <w:r w:rsidR="00113B95">
        <w:rPr>
          <w:lang w:val="es-ES_tradnl"/>
        </w:rPr>
        <w:t xml:space="preserve"> (no en cursivas).</w:t>
      </w:r>
      <w:r w:rsidRPr="0079018B">
        <w:rPr>
          <w:lang w:val="es-ES_tradnl"/>
        </w:rPr>
        <w:t xml:space="preserve"> </w:t>
      </w:r>
    </w:p>
    <w:p w14:paraId="56B553BB" w14:textId="77777777" w:rsidR="005F2F61" w:rsidRPr="00F3031C" w:rsidRDefault="00F3031C" w:rsidP="00F3031C">
      <w:pPr>
        <w:pStyle w:val="Prrafodelista"/>
        <w:numPr>
          <w:ilvl w:val="0"/>
          <w:numId w:val="16"/>
        </w:numPr>
        <w:spacing w:line="360" w:lineRule="auto"/>
        <w:ind w:left="709"/>
        <w:jc w:val="both"/>
        <w:rPr>
          <w:lang w:val="es-ES_tradnl"/>
        </w:rPr>
      </w:pPr>
      <w:r w:rsidRPr="00F3031C">
        <w:rPr>
          <w:lang w:val="es-ES_tradnl"/>
        </w:rPr>
        <w:t xml:space="preserve">Las citas de más de tres líneas serán separadas del cuerpo del texto por un espacio equivalente a una línea arriba y otra abajo. Se aplicará en </w:t>
      </w:r>
      <w:r>
        <w:rPr>
          <w:lang w:val="es-ES_tradnl"/>
        </w:rPr>
        <w:t>dichas</w:t>
      </w:r>
      <w:r w:rsidRPr="00F3031C">
        <w:rPr>
          <w:lang w:val="es-ES_tradnl"/>
        </w:rPr>
        <w:t xml:space="preserve"> citas un margen izquierdo de 1.25 cm (a bando). Al final de la cita se anotará la referencia </w:t>
      </w:r>
      <w:r w:rsidR="00997AB2" w:rsidRPr="00F3031C">
        <w:rPr>
          <w:lang w:val="es-ES_tradnl"/>
        </w:rPr>
        <w:t>entre corchetes [</w:t>
      </w:r>
      <w:r w:rsidR="00302212" w:rsidRPr="00F3031C">
        <w:rPr>
          <w:lang w:val="es-ES_tradnl"/>
        </w:rPr>
        <w:t>a</w:t>
      </w:r>
      <w:r w:rsidR="00997AB2" w:rsidRPr="00F3031C">
        <w:rPr>
          <w:lang w:val="es-ES_tradnl"/>
        </w:rPr>
        <w:t>utor, año, página].</w:t>
      </w:r>
    </w:p>
    <w:p w14:paraId="055A1DEE" w14:textId="77777777" w:rsidR="00CE71EF" w:rsidRDefault="00CE71EF" w:rsidP="003A228C">
      <w:pPr>
        <w:spacing w:line="360" w:lineRule="auto"/>
        <w:jc w:val="both"/>
        <w:rPr>
          <w:lang w:val="es-ES_tradnl"/>
        </w:rPr>
      </w:pPr>
    </w:p>
    <w:p w14:paraId="6D3AEF1A" w14:textId="77777777" w:rsidR="00E137FB" w:rsidRPr="00E137FB" w:rsidRDefault="00E137FB" w:rsidP="003A228C">
      <w:pPr>
        <w:spacing w:line="360" w:lineRule="auto"/>
        <w:jc w:val="both"/>
        <w:rPr>
          <w:b/>
          <w:i/>
          <w:lang w:val="es-ES_tradnl"/>
        </w:rPr>
      </w:pPr>
      <w:r w:rsidRPr="00E137FB">
        <w:rPr>
          <w:b/>
          <w:i/>
          <w:lang w:val="es-ES_tradnl"/>
        </w:rPr>
        <w:t>Notas a pie de página</w:t>
      </w:r>
    </w:p>
    <w:p w14:paraId="08F3A8C4" w14:textId="77777777" w:rsidR="0079018B" w:rsidRPr="0079018B" w:rsidRDefault="00E137FB" w:rsidP="003A228C">
      <w:pPr>
        <w:pStyle w:val="Prrafodelista"/>
        <w:numPr>
          <w:ilvl w:val="0"/>
          <w:numId w:val="18"/>
        </w:numPr>
        <w:spacing w:line="360" w:lineRule="auto"/>
        <w:jc w:val="both"/>
        <w:rPr>
          <w:lang w:val="es-ES_tradnl"/>
        </w:rPr>
      </w:pPr>
      <w:r w:rsidRPr="0079018B">
        <w:rPr>
          <w:lang w:val="es-ES_tradnl"/>
        </w:rPr>
        <w:t>Las notas a pie de página deben reducirse al mínimo posible y</w:t>
      </w:r>
      <w:r w:rsidR="00AB3C66">
        <w:rPr>
          <w:lang w:val="es-ES_tradnl"/>
        </w:rPr>
        <w:t xml:space="preserve"> cada una no debe</w:t>
      </w:r>
      <w:r w:rsidRPr="0079018B">
        <w:rPr>
          <w:lang w:val="es-ES_tradnl"/>
        </w:rPr>
        <w:t xml:space="preserve"> exceder las cinco líneas. </w:t>
      </w:r>
    </w:p>
    <w:p w14:paraId="069E2579" w14:textId="77777777" w:rsidR="0079018B" w:rsidRPr="0079018B" w:rsidRDefault="00E137FB" w:rsidP="003A228C">
      <w:pPr>
        <w:pStyle w:val="Prrafodelista"/>
        <w:numPr>
          <w:ilvl w:val="0"/>
          <w:numId w:val="18"/>
        </w:numPr>
        <w:spacing w:line="360" w:lineRule="auto"/>
        <w:jc w:val="both"/>
        <w:rPr>
          <w:lang w:val="es-ES_tradnl"/>
        </w:rPr>
      </w:pPr>
      <w:r w:rsidRPr="0079018B">
        <w:rPr>
          <w:lang w:val="es-ES_tradnl"/>
        </w:rPr>
        <w:t xml:space="preserve">Su contenido se limitará a ampliaciones y precisiones de asuntos </w:t>
      </w:r>
      <w:r w:rsidR="00AB3C66">
        <w:rPr>
          <w:lang w:val="es-ES_tradnl"/>
        </w:rPr>
        <w:t>abordados</w:t>
      </w:r>
      <w:r w:rsidRPr="0079018B">
        <w:rPr>
          <w:lang w:val="es-ES_tradnl"/>
        </w:rPr>
        <w:t xml:space="preserve"> en el texto.</w:t>
      </w:r>
    </w:p>
    <w:p w14:paraId="7C104442" w14:textId="77777777" w:rsidR="00E137FB" w:rsidRPr="0079018B" w:rsidRDefault="00E137FB" w:rsidP="003A228C">
      <w:pPr>
        <w:pStyle w:val="Prrafodelista"/>
        <w:numPr>
          <w:ilvl w:val="0"/>
          <w:numId w:val="18"/>
        </w:numPr>
        <w:spacing w:line="360" w:lineRule="auto"/>
        <w:jc w:val="both"/>
        <w:rPr>
          <w:lang w:val="es-ES_tradnl"/>
        </w:rPr>
      </w:pPr>
      <w:r w:rsidRPr="0079018B">
        <w:rPr>
          <w:lang w:val="es-ES_tradnl"/>
        </w:rPr>
        <w:t>Las notas no deben usarse en reemplazo de referencias o fichas bibliográficas.</w:t>
      </w:r>
    </w:p>
    <w:p w14:paraId="171785C0" w14:textId="77777777" w:rsidR="00E137FB" w:rsidRDefault="00E137FB" w:rsidP="003A228C">
      <w:pPr>
        <w:spacing w:line="360" w:lineRule="auto"/>
        <w:jc w:val="both"/>
        <w:rPr>
          <w:lang w:val="es-ES_tradnl"/>
        </w:rPr>
      </w:pPr>
    </w:p>
    <w:p w14:paraId="7C72CE45" w14:textId="77777777" w:rsidR="00997AB2" w:rsidRPr="00496405" w:rsidRDefault="00496405" w:rsidP="003A228C">
      <w:pPr>
        <w:spacing w:line="360" w:lineRule="auto"/>
        <w:jc w:val="both"/>
        <w:rPr>
          <w:b/>
          <w:i/>
          <w:lang w:val="es-ES_tradnl"/>
        </w:rPr>
      </w:pPr>
      <w:r w:rsidRPr="00496405">
        <w:rPr>
          <w:b/>
          <w:i/>
          <w:lang w:val="es-ES_tradnl"/>
        </w:rPr>
        <w:t>Bibliografía</w:t>
      </w:r>
    </w:p>
    <w:p w14:paraId="5B601DC2" w14:textId="77777777" w:rsidR="003A228C" w:rsidRDefault="003B2D5B" w:rsidP="00496405">
      <w:pPr>
        <w:pStyle w:val="Prrafodelista"/>
        <w:numPr>
          <w:ilvl w:val="0"/>
          <w:numId w:val="38"/>
        </w:numPr>
        <w:spacing w:line="360" w:lineRule="auto"/>
        <w:jc w:val="both"/>
        <w:rPr>
          <w:lang w:val="es-ES_tradnl"/>
        </w:rPr>
      </w:pPr>
      <w:r w:rsidRPr="00496405">
        <w:rPr>
          <w:lang w:val="es-ES_tradnl"/>
        </w:rPr>
        <w:t xml:space="preserve">Para la presentación de referencias y bibliografía, los manuscritos deberán apegarse al estilo de la </w:t>
      </w:r>
      <w:hyperlink r:id="rId11" w:tgtFrame="_blank" w:history="1">
        <w:r w:rsidR="00113B95" w:rsidRPr="009E744F">
          <w:rPr>
            <w:rStyle w:val="Hipervnculo"/>
          </w:rPr>
          <w:t xml:space="preserve">American </w:t>
        </w:r>
        <w:proofErr w:type="spellStart"/>
        <w:r w:rsidR="00113B95" w:rsidRPr="009E744F">
          <w:rPr>
            <w:rStyle w:val="Hipervnculo"/>
          </w:rPr>
          <w:t>Psychological</w:t>
        </w:r>
        <w:proofErr w:type="spellEnd"/>
        <w:r w:rsidR="00113B95" w:rsidRPr="009E744F">
          <w:rPr>
            <w:rStyle w:val="Hipervnculo"/>
          </w:rPr>
          <w:t xml:space="preserve"> </w:t>
        </w:r>
        <w:proofErr w:type="spellStart"/>
        <w:r w:rsidR="00113B95" w:rsidRPr="009E744F">
          <w:rPr>
            <w:rStyle w:val="Hipervnculo"/>
          </w:rPr>
          <w:t>Association</w:t>
        </w:r>
        <w:proofErr w:type="spellEnd"/>
        <w:r w:rsidR="00113B95" w:rsidRPr="009E744F">
          <w:rPr>
            <w:rStyle w:val="Hipervnculo"/>
          </w:rPr>
          <w:t xml:space="preserve"> (APA)</w:t>
        </w:r>
      </w:hyperlink>
      <w:r w:rsidR="00113B95">
        <w:rPr>
          <w:rStyle w:val="Hipervnculo"/>
        </w:rPr>
        <w:t>.</w:t>
      </w:r>
    </w:p>
    <w:p w14:paraId="11627C83" w14:textId="77777777" w:rsidR="00AB3C66" w:rsidRPr="00AB3C66" w:rsidRDefault="00AB3C66" w:rsidP="00AB3C66">
      <w:pPr>
        <w:pStyle w:val="Prrafodelista"/>
        <w:numPr>
          <w:ilvl w:val="0"/>
          <w:numId w:val="38"/>
        </w:numPr>
        <w:spacing w:line="360" w:lineRule="auto"/>
        <w:rPr>
          <w:lang w:val="es-ES_tradnl"/>
        </w:rPr>
      </w:pPr>
      <w:r w:rsidRPr="00AB3C66">
        <w:rPr>
          <w:lang w:val="es-ES_tradnl"/>
        </w:rPr>
        <w:t>Como todo el texto, la bibliografía también va a doble espacio y a 12 puntos.</w:t>
      </w:r>
    </w:p>
    <w:p w14:paraId="0A4F69B0" w14:textId="77777777" w:rsidR="00AB3C66" w:rsidRPr="00496405" w:rsidRDefault="00AB3C66" w:rsidP="00AB3C66">
      <w:pPr>
        <w:pStyle w:val="Prrafodelista"/>
        <w:numPr>
          <w:ilvl w:val="0"/>
          <w:numId w:val="38"/>
        </w:numPr>
        <w:spacing w:line="360" w:lineRule="auto"/>
        <w:rPr>
          <w:lang w:val="es-ES_tradnl"/>
        </w:rPr>
      </w:pPr>
      <w:r w:rsidRPr="00AB3C66">
        <w:rPr>
          <w:lang w:val="es-ES_tradnl"/>
        </w:rPr>
        <w:t>La sangría de la bibliografía es de tipo francés (la primera línea del párrafo sin sangría, y las subsecuentes con sangría de 1.25 cm).</w:t>
      </w:r>
    </w:p>
    <w:p w14:paraId="23962BFA" w14:textId="77777777" w:rsidR="00496405" w:rsidRPr="00496405" w:rsidRDefault="00496405" w:rsidP="003A228C">
      <w:pPr>
        <w:spacing w:line="360" w:lineRule="auto"/>
        <w:rPr>
          <w:lang w:val="es-ES_tradnl"/>
        </w:rPr>
      </w:pPr>
    </w:p>
    <w:p w14:paraId="5321E1A6" w14:textId="77777777" w:rsidR="00CE71EF" w:rsidRDefault="0004134F" w:rsidP="003A228C">
      <w:pPr>
        <w:spacing w:line="360" w:lineRule="auto"/>
        <w:rPr>
          <w:b/>
          <w:lang w:val="es-ES_tradnl"/>
        </w:rPr>
      </w:pPr>
      <w:r>
        <w:rPr>
          <w:b/>
          <w:lang w:val="es-ES_tradnl"/>
        </w:rPr>
        <w:t xml:space="preserve">II. </w:t>
      </w:r>
      <w:r w:rsidR="00CE71EF" w:rsidRPr="003A228C">
        <w:rPr>
          <w:b/>
          <w:lang w:val="es-ES_tradnl"/>
        </w:rPr>
        <w:t xml:space="preserve">Normas de estilo </w:t>
      </w:r>
      <w:r w:rsidR="00EE1FFF" w:rsidRPr="003A228C">
        <w:rPr>
          <w:b/>
          <w:lang w:val="es-ES_tradnl"/>
        </w:rPr>
        <w:t xml:space="preserve">propias </w:t>
      </w:r>
      <w:r w:rsidR="00CE71EF" w:rsidRPr="003A228C">
        <w:rPr>
          <w:b/>
          <w:lang w:val="es-ES_tradnl"/>
        </w:rPr>
        <w:t>de la revista</w:t>
      </w:r>
    </w:p>
    <w:p w14:paraId="55DA7040" w14:textId="77777777" w:rsidR="003A228C" w:rsidRDefault="003A228C" w:rsidP="003A228C">
      <w:pPr>
        <w:spacing w:line="360" w:lineRule="auto"/>
        <w:rPr>
          <w:b/>
          <w:lang w:val="es-ES_tradnl"/>
        </w:rPr>
      </w:pPr>
    </w:p>
    <w:p w14:paraId="38112403" w14:textId="77777777" w:rsidR="003A228C" w:rsidRPr="003A228C" w:rsidRDefault="003A228C" w:rsidP="003A228C">
      <w:pPr>
        <w:spacing w:line="360" w:lineRule="auto"/>
        <w:rPr>
          <w:b/>
          <w:i/>
          <w:lang w:val="es-ES_tradnl"/>
        </w:rPr>
      </w:pPr>
      <w:r w:rsidRPr="003A228C">
        <w:rPr>
          <w:b/>
          <w:i/>
          <w:lang w:val="es-ES_tradnl"/>
        </w:rPr>
        <w:t>Regionalismos</w:t>
      </w:r>
    </w:p>
    <w:p w14:paraId="049F5BFD" w14:textId="77777777" w:rsidR="000F1247" w:rsidRPr="001E1E28" w:rsidRDefault="000F1247" w:rsidP="00BD2925">
      <w:pPr>
        <w:pStyle w:val="Prrafodelista"/>
        <w:numPr>
          <w:ilvl w:val="0"/>
          <w:numId w:val="29"/>
        </w:numPr>
        <w:spacing w:line="360" w:lineRule="auto"/>
        <w:jc w:val="both"/>
        <w:rPr>
          <w:lang w:val="es-ES_tradnl"/>
        </w:rPr>
      </w:pPr>
      <w:r w:rsidRPr="001E1E28">
        <w:rPr>
          <w:lang w:val="es-ES_tradnl"/>
        </w:rPr>
        <w:lastRenderedPageBreak/>
        <w:t>No es conveniente usar regionalismos</w:t>
      </w:r>
      <w:r w:rsidR="001E1E28" w:rsidRPr="001E1E28">
        <w:rPr>
          <w:lang w:val="es-ES_tradnl"/>
        </w:rPr>
        <w:t xml:space="preserve">, pero </w:t>
      </w:r>
      <w:r w:rsidR="001E1E28">
        <w:rPr>
          <w:lang w:val="es-ES_tradnl"/>
        </w:rPr>
        <w:t>si</w:t>
      </w:r>
      <w:r w:rsidR="003A228C" w:rsidRPr="001E1E28">
        <w:rPr>
          <w:lang w:val="es-ES_tradnl"/>
        </w:rPr>
        <w:t xml:space="preserve"> </w:t>
      </w:r>
      <w:r w:rsidRPr="001E1E28">
        <w:rPr>
          <w:lang w:val="es-ES_tradnl"/>
        </w:rPr>
        <w:t>se considera importante, hay que anotar al pie</w:t>
      </w:r>
      <w:r w:rsidR="003A228C" w:rsidRPr="001E1E28">
        <w:rPr>
          <w:lang w:val="es-ES_tradnl"/>
        </w:rPr>
        <w:t xml:space="preserve"> de página</w:t>
      </w:r>
      <w:r w:rsidRPr="001E1E28">
        <w:rPr>
          <w:lang w:val="es-ES_tradnl"/>
        </w:rPr>
        <w:t xml:space="preserve"> su significado.</w:t>
      </w:r>
    </w:p>
    <w:p w14:paraId="7098A4AA" w14:textId="77777777" w:rsidR="003A228C" w:rsidRDefault="003A228C" w:rsidP="003A228C">
      <w:pPr>
        <w:spacing w:line="360" w:lineRule="auto"/>
        <w:jc w:val="both"/>
        <w:rPr>
          <w:lang w:val="es-ES_tradnl"/>
        </w:rPr>
      </w:pPr>
    </w:p>
    <w:p w14:paraId="2AF210F5" w14:textId="77777777" w:rsidR="003A228C" w:rsidRPr="003A228C" w:rsidRDefault="003A228C" w:rsidP="003A228C">
      <w:pPr>
        <w:spacing w:line="360" w:lineRule="auto"/>
        <w:jc w:val="both"/>
        <w:rPr>
          <w:b/>
          <w:i/>
          <w:lang w:val="es-ES_tradnl"/>
        </w:rPr>
      </w:pPr>
      <w:r w:rsidRPr="003A228C">
        <w:rPr>
          <w:b/>
          <w:i/>
          <w:lang w:val="es-ES_tradnl"/>
        </w:rPr>
        <w:t>Siglas y acrónimos</w:t>
      </w:r>
    </w:p>
    <w:p w14:paraId="238162F1" w14:textId="77777777" w:rsidR="003A228C" w:rsidRPr="003A228C" w:rsidRDefault="003A228C" w:rsidP="003A228C">
      <w:pPr>
        <w:pStyle w:val="Prrafodelista"/>
        <w:numPr>
          <w:ilvl w:val="0"/>
          <w:numId w:val="30"/>
        </w:numPr>
        <w:spacing w:line="360" w:lineRule="auto"/>
        <w:jc w:val="both"/>
        <w:rPr>
          <w:lang w:val="es-ES_tradnl"/>
        </w:rPr>
      </w:pPr>
      <w:r w:rsidRPr="003A228C">
        <w:rPr>
          <w:lang w:val="es-ES_tradnl"/>
        </w:rPr>
        <w:t>Cuando se mencione por primera vez alguna sigla o acrónimo, se pondrá en paréntesis precedido del nombre completo; por ejemplo: Organización de las Naciones Unidas (ONU).</w:t>
      </w:r>
    </w:p>
    <w:p w14:paraId="35BD8C85" w14:textId="77777777" w:rsidR="003A228C" w:rsidRPr="003A228C" w:rsidRDefault="005B5848" w:rsidP="003A228C">
      <w:pPr>
        <w:pStyle w:val="Prrafodelista"/>
        <w:numPr>
          <w:ilvl w:val="0"/>
          <w:numId w:val="30"/>
        </w:numPr>
        <w:spacing w:line="360" w:lineRule="auto"/>
        <w:jc w:val="both"/>
        <w:rPr>
          <w:lang w:val="es-ES_tradnl"/>
        </w:rPr>
      </w:pPr>
      <w:r w:rsidRPr="003A228C">
        <w:rPr>
          <w:lang w:val="es-ES_tradnl"/>
        </w:rPr>
        <w:t>Las siglas se escriben en mayúsculas y sin puntos ni espacio entre letras</w:t>
      </w:r>
      <w:r w:rsidR="003A228C" w:rsidRPr="003A228C">
        <w:rPr>
          <w:lang w:val="es-ES_tradnl"/>
        </w:rPr>
        <w:t xml:space="preserve">; por ejemplo: Universidad Nacional Autónoma de </w:t>
      </w:r>
      <w:r w:rsidR="006A2B67" w:rsidRPr="00836F08">
        <w:rPr>
          <w:lang w:val="es-ES_tradnl"/>
        </w:rPr>
        <w:t>México</w:t>
      </w:r>
      <w:r w:rsidR="003A228C" w:rsidRPr="00836F08">
        <w:rPr>
          <w:lang w:val="es-ES_tradnl"/>
        </w:rPr>
        <w:t xml:space="preserve"> (UN</w:t>
      </w:r>
      <w:r w:rsidR="004A6324" w:rsidRPr="00836F08">
        <w:rPr>
          <w:lang w:val="es-ES_tradnl"/>
        </w:rPr>
        <w:t>A</w:t>
      </w:r>
      <w:r w:rsidR="003A228C" w:rsidRPr="00836F08">
        <w:rPr>
          <w:lang w:val="es-ES_tradnl"/>
        </w:rPr>
        <w:t>M).</w:t>
      </w:r>
    </w:p>
    <w:p w14:paraId="43C4A368" w14:textId="77777777" w:rsidR="005B5848" w:rsidRPr="003A228C" w:rsidRDefault="005B5848" w:rsidP="003A228C">
      <w:pPr>
        <w:pStyle w:val="Prrafodelista"/>
        <w:numPr>
          <w:ilvl w:val="0"/>
          <w:numId w:val="30"/>
        </w:numPr>
        <w:spacing w:line="360" w:lineRule="auto"/>
        <w:jc w:val="both"/>
        <w:rPr>
          <w:lang w:val="es-ES_tradnl"/>
        </w:rPr>
      </w:pPr>
      <w:r w:rsidRPr="003A228C">
        <w:rPr>
          <w:lang w:val="es-ES_tradnl"/>
        </w:rPr>
        <w:t>Los acrónimos o palabras formadas por una o más letras iniciales de un grupo de vocablos (Conasupo, Conaculta, Pemex) se escriben en minúsculas con la excepción de su primera letra.</w:t>
      </w:r>
    </w:p>
    <w:p w14:paraId="69BDA57E" w14:textId="77777777" w:rsidR="003A228C" w:rsidRDefault="003A228C" w:rsidP="003A228C">
      <w:pPr>
        <w:spacing w:line="360" w:lineRule="auto"/>
        <w:rPr>
          <w:lang w:val="es-ES_tradnl"/>
        </w:rPr>
      </w:pPr>
    </w:p>
    <w:p w14:paraId="2B82D560" w14:textId="77777777" w:rsidR="003A228C" w:rsidRPr="003A228C" w:rsidRDefault="003A228C" w:rsidP="003A228C">
      <w:pPr>
        <w:spacing w:line="360" w:lineRule="auto"/>
        <w:rPr>
          <w:b/>
          <w:i/>
          <w:lang w:val="es-ES_tradnl"/>
        </w:rPr>
      </w:pPr>
      <w:r w:rsidRPr="003A228C">
        <w:rPr>
          <w:b/>
          <w:i/>
          <w:lang w:val="es-ES_tradnl"/>
        </w:rPr>
        <w:t>Números</w:t>
      </w:r>
    </w:p>
    <w:p w14:paraId="55408E5A" w14:textId="77777777" w:rsidR="00997AB2" w:rsidRPr="003A228C" w:rsidRDefault="005B5848" w:rsidP="003A228C">
      <w:pPr>
        <w:pStyle w:val="Prrafodelista"/>
        <w:numPr>
          <w:ilvl w:val="0"/>
          <w:numId w:val="31"/>
        </w:numPr>
        <w:spacing w:line="360" w:lineRule="auto"/>
        <w:rPr>
          <w:lang w:val="es-ES_tradnl"/>
        </w:rPr>
      </w:pPr>
      <w:r w:rsidRPr="003A228C">
        <w:rPr>
          <w:lang w:val="es-ES_tradnl"/>
        </w:rPr>
        <w:t xml:space="preserve">No debe utilizarse ni el punto ni la coma para separar grupos de tres dígitos en la parte entera de un número. Para ello debe usarse un pequeño espacio en </w:t>
      </w:r>
      <w:r w:rsidR="00A51089" w:rsidRPr="003A228C">
        <w:rPr>
          <w:lang w:val="es-ES_tradnl"/>
        </w:rPr>
        <w:t>blanco.</w:t>
      </w:r>
      <w:r w:rsidR="00997AB2" w:rsidRPr="003A228C">
        <w:rPr>
          <w:lang w:val="es-ES_tradnl"/>
        </w:rPr>
        <w:t xml:space="preserve"> Ejemplo: 234,567 debe </w:t>
      </w:r>
      <w:r w:rsidR="000F1247" w:rsidRPr="003A228C">
        <w:rPr>
          <w:lang w:val="es-ES_tradnl"/>
        </w:rPr>
        <w:t>escribirse</w:t>
      </w:r>
      <w:r w:rsidR="00997AB2" w:rsidRPr="003A228C">
        <w:rPr>
          <w:lang w:val="es-ES_tradnl"/>
        </w:rPr>
        <w:t xml:space="preserve"> 234 567.</w:t>
      </w:r>
    </w:p>
    <w:p w14:paraId="28A201AA" w14:textId="77777777" w:rsidR="003A228C" w:rsidRPr="003A228C" w:rsidRDefault="003A228C" w:rsidP="003A228C">
      <w:pPr>
        <w:pStyle w:val="Prrafodelista"/>
        <w:numPr>
          <w:ilvl w:val="0"/>
          <w:numId w:val="31"/>
        </w:numPr>
        <w:spacing w:line="360" w:lineRule="auto"/>
        <w:jc w:val="both"/>
        <w:rPr>
          <w:lang w:val="es-ES_tradnl"/>
        </w:rPr>
      </w:pPr>
      <w:r w:rsidRPr="003A228C">
        <w:rPr>
          <w:lang w:val="es-ES_tradnl"/>
        </w:rPr>
        <w:t>Los decimales se separan con punto: ejemplo: 35.6% de casos.</w:t>
      </w:r>
    </w:p>
    <w:p w14:paraId="6A26B0F8" w14:textId="77777777" w:rsidR="003A228C" w:rsidRDefault="003A228C" w:rsidP="003A228C">
      <w:pPr>
        <w:spacing w:line="360" w:lineRule="auto"/>
        <w:jc w:val="both"/>
        <w:rPr>
          <w:lang w:val="es-ES_tradnl"/>
        </w:rPr>
      </w:pPr>
    </w:p>
    <w:p w14:paraId="69600E9B" w14:textId="77777777" w:rsidR="003A228C" w:rsidRPr="003A228C" w:rsidRDefault="003A228C" w:rsidP="003A228C">
      <w:pPr>
        <w:spacing w:line="360" w:lineRule="auto"/>
        <w:jc w:val="both"/>
        <w:rPr>
          <w:b/>
          <w:i/>
          <w:lang w:val="es-ES_tradnl"/>
        </w:rPr>
      </w:pPr>
      <w:r w:rsidRPr="003A228C">
        <w:rPr>
          <w:b/>
          <w:i/>
          <w:lang w:val="es-ES_tradnl"/>
        </w:rPr>
        <w:t>Por ciento</w:t>
      </w:r>
    </w:p>
    <w:p w14:paraId="251D3B75" w14:textId="77777777" w:rsidR="003A228C" w:rsidRPr="003A228C" w:rsidRDefault="005B5848" w:rsidP="003A228C">
      <w:pPr>
        <w:pStyle w:val="Prrafodelista"/>
        <w:numPr>
          <w:ilvl w:val="0"/>
          <w:numId w:val="32"/>
        </w:numPr>
        <w:spacing w:line="360" w:lineRule="auto"/>
        <w:jc w:val="both"/>
        <w:rPr>
          <w:lang w:val="es-ES_tradnl"/>
        </w:rPr>
      </w:pPr>
      <w:r w:rsidRPr="003A228C">
        <w:rPr>
          <w:lang w:val="es-ES_tradnl"/>
        </w:rPr>
        <w:t>Se empleará el signo % en lugar de “por ciento” y no llevará espacio entre el número y el signo</w:t>
      </w:r>
      <w:r w:rsidR="003A228C" w:rsidRPr="003A228C">
        <w:rPr>
          <w:lang w:val="es-ES_tradnl"/>
        </w:rPr>
        <w:t>.</w:t>
      </w:r>
      <w:r w:rsidRPr="003A228C">
        <w:rPr>
          <w:lang w:val="es-ES_tradnl"/>
        </w:rPr>
        <w:t xml:space="preserve"> </w:t>
      </w:r>
    </w:p>
    <w:p w14:paraId="6D7EC79A" w14:textId="77777777" w:rsidR="003A228C" w:rsidRPr="003A228C" w:rsidRDefault="003A228C" w:rsidP="003A228C">
      <w:pPr>
        <w:pStyle w:val="Prrafodelista"/>
        <w:numPr>
          <w:ilvl w:val="0"/>
          <w:numId w:val="32"/>
        </w:numPr>
        <w:spacing w:line="360" w:lineRule="auto"/>
        <w:jc w:val="both"/>
        <w:rPr>
          <w:lang w:val="es-ES_tradnl"/>
        </w:rPr>
      </w:pPr>
      <w:r w:rsidRPr="003A228C">
        <w:rPr>
          <w:lang w:val="es-ES_tradnl"/>
        </w:rPr>
        <w:t>En</w:t>
      </w:r>
      <w:r w:rsidR="005B5848" w:rsidRPr="003A228C">
        <w:rPr>
          <w:lang w:val="es-ES_tradnl"/>
        </w:rPr>
        <w:t xml:space="preserve"> el caso de varios porcentajes juntos, el signo se colocará sólo detrás de la última cifra.</w:t>
      </w:r>
    </w:p>
    <w:p w14:paraId="33BC3F74" w14:textId="77777777" w:rsidR="003A228C" w:rsidRDefault="003A228C" w:rsidP="003A228C">
      <w:pPr>
        <w:spacing w:line="360" w:lineRule="auto"/>
        <w:jc w:val="both"/>
        <w:rPr>
          <w:lang w:val="es-ES_tradnl"/>
        </w:rPr>
      </w:pPr>
    </w:p>
    <w:p w14:paraId="57DB1D2E" w14:textId="77777777" w:rsidR="00247594" w:rsidRPr="00120D7D" w:rsidRDefault="00120D7D" w:rsidP="003A228C">
      <w:pPr>
        <w:spacing w:line="360" w:lineRule="auto"/>
        <w:jc w:val="both"/>
        <w:rPr>
          <w:b/>
          <w:i/>
          <w:lang w:val="es-ES_tradnl"/>
        </w:rPr>
      </w:pPr>
      <w:r w:rsidRPr="00120D7D">
        <w:rPr>
          <w:b/>
          <w:i/>
          <w:lang w:val="es-ES_tradnl"/>
        </w:rPr>
        <w:t>Acento en sólo y pronombres</w:t>
      </w:r>
    </w:p>
    <w:p w14:paraId="0BFB57F6" w14:textId="77777777" w:rsidR="00120D7D" w:rsidRPr="00120D7D" w:rsidRDefault="005B5848" w:rsidP="00120D7D">
      <w:pPr>
        <w:pStyle w:val="Prrafodelista"/>
        <w:numPr>
          <w:ilvl w:val="0"/>
          <w:numId w:val="34"/>
        </w:numPr>
        <w:spacing w:line="360" w:lineRule="auto"/>
        <w:jc w:val="both"/>
        <w:rPr>
          <w:lang w:val="es-ES_tradnl"/>
        </w:rPr>
      </w:pPr>
      <w:r w:rsidRPr="00120D7D">
        <w:rPr>
          <w:lang w:val="es-ES_tradnl"/>
        </w:rPr>
        <w:t xml:space="preserve">La revista se apega a la recomendación de la Academia Mexicana de la Lengua de acentuar </w:t>
      </w:r>
      <w:r w:rsidR="00120D7D" w:rsidRPr="00120D7D">
        <w:rPr>
          <w:lang w:val="es-ES_tradnl"/>
        </w:rPr>
        <w:t xml:space="preserve">pronombres </w:t>
      </w:r>
      <w:r w:rsidRPr="00120D7D">
        <w:rPr>
          <w:lang w:val="es-ES_tradnl"/>
        </w:rPr>
        <w:t>demostrativos y el adverbio sólo</w:t>
      </w:r>
      <w:r w:rsidR="00120D7D" w:rsidRPr="00120D7D">
        <w:rPr>
          <w:lang w:val="es-ES_tradnl"/>
        </w:rPr>
        <w:t>: “...el acento en sólo y en los pronombres demostrativos se puede considerar un acento diacrítico, ya que sirve para diferenciar categorías de palabras: adjetivo solo vs. adverbio sólo; adjetivos demostrativos vs. pronombres demostrativos”.</w:t>
      </w:r>
    </w:p>
    <w:p w14:paraId="446A4192" w14:textId="77777777" w:rsidR="001E1E28" w:rsidRPr="005D6F6F" w:rsidRDefault="001E1E28" w:rsidP="001E1E28">
      <w:pPr>
        <w:pStyle w:val="Prrafodelista"/>
        <w:numPr>
          <w:ilvl w:val="0"/>
          <w:numId w:val="34"/>
        </w:numPr>
        <w:spacing w:line="360" w:lineRule="auto"/>
        <w:jc w:val="both"/>
        <w:rPr>
          <w:lang w:val="es-ES_tradnl"/>
        </w:rPr>
      </w:pPr>
      <w:r w:rsidRPr="005D6F6F">
        <w:rPr>
          <w:lang w:val="es-ES_tradnl"/>
        </w:rPr>
        <w:lastRenderedPageBreak/>
        <w:t xml:space="preserve">Para mayor detalle, consulte </w:t>
      </w:r>
      <w:hyperlink r:id="rId12" w:history="1">
        <w:r w:rsidRPr="005D6F6F">
          <w:rPr>
            <w:rStyle w:val="Hipervnculo"/>
            <w:lang w:val="es-ES_tradnl"/>
          </w:rPr>
          <w:t>http://www.academia.org.mx/academicos-2017/item/solo-y-solo</w:t>
        </w:r>
      </w:hyperlink>
      <w:r>
        <w:rPr>
          <w:lang w:val="es-ES_tradnl"/>
        </w:rPr>
        <w:t xml:space="preserve"> </w:t>
      </w:r>
      <w:r w:rsidRPr="005D6F6F">
        <w:rPr>
          <w:lang w:val="es-ES_tradnl"/>
        </w:rPr>
        <w:t xml:space="preserve">Véase también </w:t>
      </w:r>
      <w:hyperlink r:id="rId13" w:history="1">
        <w:r w:rsidRPr="005D6F6F">
          <w:rPr>
            <w:rStyle w:val="Hipervnculo"/>
            <w:lang w:val="es-ES_tradnl"/>
          </w:rPr>
          <w:t>http://www.academia.org.mx/espin/respuestas/item/tilde-en-demostrativos</w:t>
        </w:r>
      </w:hyperlink>
    </w:p>
    <w:p w14:paraId="3B6269A3" w14:textId="77777777" w:rsidR="00120D7D" w:rsidRDefault="00120D7D" w:rsidP="003A228C">
      <w:pPr>
        <w:spacing w:line="360" w:lineRule="auto"/>
        <w:jc w:val="both"/>
        <w:rPr>
          <w:i/>
          <w:lang w:val="es-ES_tradnl"/>
        </w:rPr>
      </w:pPr>
    </w:p>
    <w:p w14:paraId="497B65C2" w14:textId="77777777" w:rsidR="00120D7D" w:rsidRDefault="00120D7D" w:rsidP="003A228C">
      <w:pPr>
        <w:spacing w:line="360" w:lineRule="auto"/>
        <w:jc w:val="both"/>
        <w:rPr>
          <w:i/>
          <w:lang w:val="es-ES_tradnl"/>
        </w:rPr>
      </w:pPr>
    </w:p>
    <w:p w14:paraId="1DFBB1A0" w14:textId="77777777" w:rsidR="00EB4B67" w:rsidRDefault="0004134F" w:rsidP="003A228C">
      <w:pPr>
        <w:spacing w:line="360" w:lineRule="auto"/>
        <w:jc w:val="both"/>
        <w:rPr>
          <w:b/>
          <w:lang w:val="es-ES_tradnl"/>
        </w:rPr>
      </w:pPr>
      <w:r>
        <w:rPr>
          <w:b/>
          <w:lang w:val="es-ES_tradnl"/>
        </w:rPr>
        <w:t xml:space="preserve">III. </w:t>
      </w:r>
      <w:r w:rsidR="00EB4B67" w:rsidRPr="00120D7D">
        <w:rPr>
          <w:b/>
          <w:lang w:val="es-ES_tradnl"/>
        </w:rPr>
        <w:t>Redacción y ortografía</w:t>
      </w:r>
    </w:p>
    <w:p w14:paraId="5BD9FB0D" w14:textId="77777777" w:rsidR="00120D7D" w:rsidRPr="00120D7D" w:rsidRDefault="00120D7D" w:rsidP="003A228C">
      <w:pPr>
        <w:spacing w:line="360" w:lineRule="auto"/>
        <w:jc w:val="both"/>
        <w:rPr>
          <w:b/>
          <w:lang w:val="es-ES_tradnl"/>
        </w:rPr>
      </w:pPr>
    </w:p>
    <w:p w14:paraId="5480F6D7" w14:textId="77777777" w:rsidR="00EB4B67" w:rsidRPr="009C7615" w:rsidRDefault="00EB4B67" w:rsidP="009C7615">
      <w:pPr>
        <w:pStyle w:val="Prrafodelista"/>
        <w:numPr>
          <w:ilvl w:val="0"/>
          <w:numId w:val="35"/>
        </w:numPr>
        <w:spacing w:line="360" w:lineRule="auto"/>
        <w:jc w:val="both"/>
        <w:rPr>
          <w:lang w:val="es-ES_tradnl"/>
        </w:rPr>
      </w:pPr>
      <w:r w:rsidRPr="009C7615">
        <w:rPr>
          <w:lang w:val="es-ES_tradnl"/>
        </w:rPr>
        <w:t xml:space="preserve">Es fundamental cuidar con suma rigurosidad la ortografía y redacción del texto. </w:t>
      </w:r>
    </w:p>
    <w:p w14:paraId="728A7D21" w14:textId="77777777" w:rsidR="00EB4B67" w:rsidRPr="009C7615" w:rsidRDefault="00EB4B67" w:rsidP="009C7615">
      <w:pPr>
        <w:pStyle w:val="Prrafodelista"/>
        <w:numPr>
          <w:ilvl w:val="0"/>
          <w:numId w:val="35"/>
        </w:numPr>
        <w:spacing w:line="360" w:lineRule="auto"/>
        <w:jc w:val="both"/>
        <w:rPr>
          <w:lang w:val="es-ES_tradnl"/>
        </w:rPr>
      </w:pPr>
      <w:r w:rsidRPr="009C7615">
        <w:rPr>
          <w:lang w:val="es-ES_tradnl"/>
        </w:rPr>
        <w:t xml:space="preserve">El texto debe estar escrito en un lenguaje sencillo y claro. </w:t>
      </w:r>
    </w:p>
    <w:p w14:paraId="45EF51D3" w14:textId="77777777" w:rsidR="00EB4B67" w:rsidRPr="009C7615" w:rsidRDefault="00EB4B67" w:rsidP="009C7615">
      <w:pPr>
        <w:pStyle w:val="Prrafodelista"/>
        <w:numPr>
          <w:ilvl w:val="0"/>
          <w:numId w:val="35"/>
        </w:numPr>
        <w:spacing w:line="360" w:lineRule="auto"/>
        <w:jc w:val="both"/>
        <w:rPr>
          <w:lang w:val="es-ES_tradnl"/>
        </w:rPr>
      </w:pPr>
      <w:r w:rsidRPr="009C7615">
        <w:rPr>
          <w:lang w:val="es-ES_tradnl"/>
        </w:rPr>
        <w:t>Evite repeticiones innecesarias</w:t>
      </w:r>
      <w:r w:rsidR="00A51089" w:rsidRPr="009C7615">
        <w:rPr>
          <w:lang w:val="es-ES_tradnl"/>
        </w:rPr>
        <w:t xml:space="preserve">. </w:t>
      </w:r>
    </w:p>
    <w:p w14:paraId="0922E8CB" w14:textId="19471138" w:rsidR="00A51089" w:rsidRPr="009C7615" w:rsidRDefault="00A51089" w:rsidP="009C7615">
      <w:pPr>
        <w:pStyle w:val="Prrafodelista"/>
        <w:numPr>
          <w:ilvl w:val="0"/>
          <w:numId w:val="35"/>
        </w:numPr>
        <w:spacing w:line="360" w:lineRule="auto"/>
        <w:jc w:val="both"/>
        <w:rPr>
          <w:lang w:val="es-ES_tradnl"/>
        </w:rPr>
      </w:pPr>
      <w:r w:rsidRPr="009C7615">
        <w:rPr>
          <w:lang w:val="es-ES_tradnl"/>
        </w:rPr>
        <w:t xml:space="preserve">Utilice un lenguaje conciso y evite detalles </w:t>
      </w:r>
      <w:r w:rsidR="00C8641B">
        <w:rPr>
          <w:lang w:val="es-ES_tradnl"/>
        </w:rPr>
        <w:t>redundantes</w:t>
      </w:r>
      <w:bookmarkStart w:id="0" w:name="_GoBack"/>
      <w:bookmarkEnd w:id="0"/>
      <w:r w:rsidRPr="009C7615">
        <w:rPr>
          <w:lang w:val="es-ES_tradnl"/>
        </w:rPr>
        <w:t>.</w:t>
      </w:r>
    </w:p>
    <w:p w14:paraId="1B495EC2" w14:textId="77777777" w:rsidR="00A51089" w:rsidRPr="00EB4B67" w:rsidRDefault="00A51089" w:rsidP="003A228C">
      <w:pPr>
        <w:spacing w:line="360" w:lineRule="auto"/>
        <w:jc w:val="both"/>
        <w:rPr>
          <w:lang w:val="es-ES_tradnl"/>
        </w:rPr>
      </w:pPr>
    </w:p>
    <w:p w14:paraId="68C4F5FE" w14:textId="77777777" w:rsidR="005B5848" w:rsidRDefault="005B5848" w:rsidP="003A228C">
      <w:pPr>
        <w:spacing w:line="360" w:lineRule="auto"/>
        <w:jc w:val="both"/>
        <w:rPr>
          <w:lang w:val="es-ES_tradnl"/>
        </w:rPr>
      </w:pPr>
    </w:p>
    <w:p w14:paraId="671DEFFB" w14:textId="77777777" w:rsidR="001E1E28" w:rsidRDefault="001E1E28" w:rsidP="001E1E28">
      <w:pPr>
        <w:spacing w:line="360" w:lineRule="auto"/>
        <w:rPr>
          <w:b/>
          <w:lang w:val="es-ES_tradnl"/>
        </w:rPr>
      </w:pPr>
      <w:r>
        <w:rPr>
          <w:b/>
          <w:lang w:val="es-ES_tradnl"/>
        </w:rPr>
        <w:t xml:space="preserve">IV. </w:t>
      </w:r>
      <w:r w:rsidRPr="009C7615">
        <w:rPr>
          <w:b/>
          <w:lang w:val="es-ES_tradnl"/>
        </w:rPr>
        <w:t xml:space="preserve">Plataforma de la revista </w:t>
      </w:r>
    </w:p>
    <w:p w14:paraId="028C60CE" w14:textId="77777777" w:rsidR="001E1E28" w:rsidRDefault="001E1E28" w:rsidP="001E1E28">
      <w:pPr>
        <w:pStyle w:val="Prrafodelista"/>
        <w:numPr>
          <w:ilvl w:val="0"/>
          <w:numId w:val="36"/>
        </w:numPr>
        <w:spacing w:line="360" w:lineRule="auto"/>
        <w:jc w:val="both"/>
        <w:rPr>
          <w:lang w:val="es-ES_tradnl"/>
        </w:rPr>
      </w:pPr>
      <w:r w:rsidRPr="009C7615">
        <w:rPr>
          <w:lang w:val="es-ES_tradnl"/>
        </w:rPr>
        <w:t xml:space="preserve">En la plataforma </w:t>
      </w:r>
      <w:r>
        <w:rPr>
          <w:lang w:val="es-ES_tradnl"/>
        </w:rPr>
        <w:t xml:space="preserve">digital </w:t>
      </w:r>
      <w:r w:rsidRPr="009C7615">
        <w:rPr>
          <w:lang w:val="es-ES_tradnl"/>
        </w:rPr>
        <w:t>de la revista (</w:t>
      </w:r>
      <w:hyperlink r:id="rId14" w:history="1">
        <w:r w:rsidRPr="00D36CE1">
          <w:rPr>
            <w:rStyle w:val="Hipervnculo"/>
            <w:lang w:val="es-ES_tradnl"/>
          </w:rPr>
          <w:t>https://estudiosdemograficosyurbanos.colmex.mx/</w:t>
        </w:r>
      </w:hyperlink>
      <w:r w:rsidRPr="009C7615">
        <w:rPr>
          <w:lang w:val="es-ES_tradnl"/>
        </w:rPr>
        <w:t xml:space="preserve">), </w:t>
      </w:r>
      <w:r w:rsidR="00671A92">
        <w:rPr>
          <w:lang w:val="es-ES_tradnl"/>
        </w:rPr>
        <w:t>el autor</w:t>
      </w:r>
      <w:r w:rsidR="00671A92" w:rsidRPr="009C7615">
        <w:rPr>
          <w:lang w:val="es-ES_tradnl"/>
        </w:rPr>
        <w:t xml:space="preserve"> deberá</w:t>
      </w:r>
      <w:r w:rsidRPr="009C7615">
        <w:rPr>
          <w:lang w:val="es-ES_tradnl"/>
        </w:rPr>
        <w:t xml:space="preserve"> llenar todos los campos solicitados. </w:t>
      </w:r>
    </w:p>
    <w:p w14:paraId="5E6A7289" w14:textId="77777777" w:rsidR="001E1E28" w:rsidRPr="009C7615" w:rsidRDefault="00671A92" w:rsidP="001E1E28">
      <w:pPr>
        <w:pStyle w:val="Prrafodelista"/>
        <w:numPr>
          <w:ilvl w:val="0"/>
          <w:numId w:val="36"/>
        </w:numPr>
        <w:spacing w:line="360" w:lineRule="auto"/>
        <w:jc w:val="both"/>
        <w:rPr>
          <w:lang w:val="es-ES_tradnl"/>
        </w:rPr>
      </w:pPr>
      <w:r>
        <w:rPr>
          <w:lang w:val="es-ES_tradnl"/>
        </w:rPr>
        <w:t>E</w:t>
      </w:r>
      <w:r w:rsidR="001E1E28" w:rsidRPr="009C7615">
        <w:rPr>
          <w:lang w:val="es-ES_tradnl"/>
        </w:rPr>
        <w:t xml:space="preserve">s menester </w:t>
      </w:r>
      <w:r>
        <w:rPr>
          <w:lang w:val="es-ES_tradnl"/>
        </w:rPr>
        <w:t>anotar</w:t>
      </w:r>
      <w:r w:rsidR="001E1E28" w:rsidRPr="009C7615">
        <w:rPr>
          <w:lang w:val="es-ES_tradnl"/>
        </w:rPr>
        <w:t xml:space="preserve"> el número ORCID de</w:t>
      </w:r>
      <w:r>
        <w:rPr>
          <w:lang w:val="es-ES_tradnl"/>
        </w:rPr>
        <w:t>l autor de la reseña</w:t>
      </w:r>
      <w:r w:rsidR="001E1E28" w:rsidRPr="009C7615">
        <w:rPr>
          <w:lang w:val="es-ES_tradnl"/>
        </w:rPr>
        <w:t>.</w:t>
      </w:r>
    </w:p>
    <w:p w14:paraId="34B8D85A" w14:textId="77777777" w:rsidR="001E1E28" w:rsidRDefault="001E1E28" w:rsidP="001E1E28">
      <w:pPr>
        <w:pStyle w:val="Prrafodelista"/>
        <w:numPr>
          <w:ilvl w:val="0"/>
          <w:numId w:val="36"/>
        </w:numPr>
        <w:spacing w:line="360" w:lineRule="auto"/>
        <w:jc w:val="both"/>
        <w:rPr>
          <w:lang w:val="es-ES_tradnl"/>
        </w:rPr>
      </w:pPr>
      <w:r>
        <w:rPr>
          <w:lang w:val="es-ES_tradnl"/>
        </w:rPr>
        <w:t>Si usted es nuevo usuario de la plataforma digital de la revista, y</w:t>
      </w:r>
      <w:r w:rsidRPr="009C7615">
        <w:rPr>
          <w:lang w:val="es-ES_tradnl"/>
        </w:rPr>
        <w:t xml:space="preserve"> desea enviar su </w:t>
      </w:r>
      <w:r w:rsidR="00671A92">
        <w:rPr>
          <w:lang w:val="es-ES_tradnl"/>
        </w:rPr>
        <w:t>reseña</w:t>
      </w:r>
      <w:r w:rsidRPr="009C7615">
        <w:rPr>
          <w:lang w:val="es-ES_tradnl"/>
        </w:rPr>
        <w:t xml:space="preserve">, </w:t>
      </w:r>
      <w:r>
        <w:rPr>
          <w:lang w:val="es-ES_tradnl"/>
        </w:rPr>
        <w:t xml:space="preserve">después de cotejar que cumplió con todos los requisitos arriba enunciados, </w:t>
      </w:r>
      <w:r w:rsidRPr="009C7615">
        <w:rPr>
          <w:lang w:val="es-ES_tradnl"/>
        </w:rPr>
        <w:t xml:space="preserve">escriba al correo oficial de </w:t>
      </w:r>
      <w:r w:rsidRPr="009C7615">
        <w:rPr>
          <w:i/>
          <w:lang w:val="es-ES_tradnl"/>
        </w:rPr>
        <w:t>Estudios Demográficos y Urbanos</w:t>
      </w:r>
      <w:r w:rsidRPr="009C7615">
        <w:rPr>
          <w:lang w:val="es-ES_tradnl"/>
        </w:rPr>
        <w:t xml:space="preserve"> (redu@colmex.mx) para generarle su usuario y contraseña</w:t>
      </w:r>
      <w:r>
        <w:rPr>
          <w:lang w:val="es-ES_tradnl"/>
        </w:rPr>
        <w:t xml:space="preserve">. En caso de que ya tenga estas claves, puede ingresar directamente a </w:t>
      </w:r>
      <w:hyperlink r:id="rId15" w:history="1">
        <w:r w:rsidRPr="00D36CE1">
          <w:rPr>
            <w:rStyle w:val="Hipervnculo"/>
            <w:lang w:val="es-ES_tradnl"/>
          </w:rPr>
          <w:t>https://estudiosdemograficosyurbanos.colmex.mx</w:t>
        </w:r>
      </w:hyperlink>
    </w:p>
    <w:sectPr w:rsidR="001E1E28">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0B185" w14:textId="77777777" w:rsidR="005B129B" w:rsidRDefault="005B129B">
      <w:pPr>
        <w:spacing w:line="240" w:lineRule="auto"/>
      </w:pPr>
      <w:r>
        <w:separator/>
      </w:r>
    </w:p>
  </w:endnote>
  <w:endnote w:type="continuationSeparator" w:id="0">
    <w:p w14:paraId="78B6CD73" w14:textId="77777777" w:rsidR="005B129B" w:rsidRDefault="005B1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89334"/>
      <w:docPartObj>
        <w:docPartGallery w:val="Page Numbers (Bottom of Page)"/>
        <w:docPartUnique/>
      </w:docPartObj>
    </w:sdtPr>
    <w:sdtEndPr/>
    <w:sdtContent>
      <w:p w14:paraId="6F453527" w14:textId="6721921E" w:rsidR="00DA3078" w:rsidRDefault="00B6325B">
        <w:pPr>
          <w:pStyle w:val="Piedepgina"/>
          <w:jc w:val="right"/>
        </w:pPr>
        <w:r>
          <w:fldChar w:fldCharType="begin"/>
        </w:r>
        <w:r>
          <w:instrText>PAGE   \* MERGEFORMAT</w:instrText>
        </w:r>
        <w:r>
          <w:fldChar w:fldCharType="separate"/>
        </w:r>
        <w:r w:rsidR="00C8641B" w:rsidRPr="00C8641B">
          <w:rPr>
            <w:noProof/>
            <w:lang w:val="es-ES"/>
          </w:rPr>
          <w:t>4</w:t>
        </w:r>
        <w:r>
          <w:fldChar w:fldCharType="end"/>
        </w:r>
      </w:p>
    </w:sdtContent>
  </w:sdt>
  <w:p w14:paraId="4D1516D2" w14:textId="77777777" w:rsidR="00DA3078" w:rsidRDefault="00DA30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BF20" w14:textId="77777777" w:rsidR="005B129B" w:rsidRDefault="005B129B">
      <w:pPr>
        <w:spacing w:line="240" w:lineRule="auto"/>
      </w:pPr>
      <w:r>
        <w:separator/>
      </w:r>
    </w:p>
  </w:footnote>
  <w:footnote w:type="continuationSeparator" w:id="0">
    <w:p w14:paraId="2E751AF9" w14:textId="77777777" w:rsidR="005B129B" w:rsidRDefault="005B12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427"/>
    <w:multiLevelType w:val="hybridMultilevel"/>
    <w:tmpl w:val="7B4464C6"/>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574645"/>
    <w:multiLevelType w:val="hybridMultilevel"/>
    <w:tmpl w:val="FCA4A974"/>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235C4D"/>
    <w:multiLevelType w:val="hybridMultilevel"/>
    <w:tmpl w:val="B1582D1C"/>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6F241C"/>
    <w:multiLevelType w:val="hybridMultilevel"/>
    <w:tmpl w:val="08E0EB4E"/>
    <w:lvl w:ilvl="0" w:tplc="C89487CE">
      <w:start w:val="1"/>
      <w:numFmt w:val="decimal"/>
      <w:lvlText w:val="%1)"/>
      <w:lvlJc w:val="left"/>
      <w:pPr>
        <w:ind w:left="720" w:hanging="360"/>
      </w:pPr>
      <w:rPr>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587E2F"/>
    <w:multiLevelType w:val="hybridMultilevel"/>
    <w:tmpl w:val="2FDC797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985427"/>
    <w:multiLevelType w:val="hybridMultilevel"/>
    <w:tmpl w:val="652A8B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1E82E27"/>
    <w:multiLevelType w:val="hybridMultilevel"/>
    <w:tmpl w:val="D0920B7E"/>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25B61AC"/>
    <w:multiLevelType w:val="hybridMultilevel"/>
    <w:tmpl w:val="F342D868"/>
    <w:lvl w:ilvl="0" w:tplc="08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68C2287"/>
    <w:multiLevelType w:val="hybridMultilevel"/>
    <w:tmpl w:val="BD88C3F4"/>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6E048B1"/>
    <w:multiLevelType w:val="hybridMultilevel"/>
    <w:tmpl w:val="F63AA416"/>
    <w:lvl w:ilvl="0" w:tplc="08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0" w15:restartNumberingAfterBreak="0">
    <w:nsid w:val="203B3F96"/>
    <w:multiLevelType w:val="hybridMultilevel"/>
    <w:tmpl w:val="31F60B8C"/>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2E15035"/>
    <w:multiLevelType w:val="hybridMultilevel"/>
    <w:tmpl w:val="7BDE767C"/>
    <w:lvl w:ilvl="0" w:tplc="080A0017">
      <w:start w:val="1"/>
      <w:numFmt w:val="lowerLetter"/>
      <w:lvlText w:val="%1)"/>
      <w:lvlJc w:val="left"/>
      <w:pPr>
        <w:ind w:left="1068" w:hanging="360"/>
      </w:pPr>
      <w:rPr>
        <w:rFont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 w15:restartNumberingAfterBreak="0">
    <w:nsid w:val="2ADC06F5"/>
    <w:multiLevelType w:val="hybridMultilevel"/>
    <w:tmpl w:val="224651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AEC4A52"/>
    <w:multiLevelType w:val="hybridMultilevel"/>
    <w:tmpl w:val="E53AA6DC"/>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B2D2308"/>
    <w:multiLevelType w:val="hybridMultilevel"/>
    <w:tmpl w:val="6B44A860"/>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B4C3DAD"/>
    <w:multiLevelType w:val="hybridMultilevel"/>
    <w:tmpl w:val="A35ED9F2"/>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F0D382E"/>
    <w:multiLevelType w:val="hybridMultilevel"/>
    <w:tmpl w:val="01684DDA"/>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2A11161"/>
    <w:multiLevelType w:val="hybridMultilevel"/>
    <w:tmpl w:val="ADE26A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555341E"/>
    <w:multiLevelType w:val="hybridMultilevel"/>
    <w:tmpl w:val="3C166394"/>
    <w:lvl w:ilvl="0" w:tplc="CD12AE46">
      <w:start w:val="1"/>
      <w:numFmt w:val="decimal"/>
      <w:lvlText w:val="%1."/>
      <w:lvlJc w:val="left"/>
      <w:pPr>
        <w:ind w:left="720" w:hanging="360"/>
      </w:pPr>
      <w:rPr>
        <w:b w:val="0"/>
      </w:rPr>
    </w:lvl>
    <w:lvl w:ilvl="1" w:tplc="F648B652">
      <w:numFmt w:val="bullet"/>
      <w:lvlText w:val="·"/>
      <w:lvlJc w:val="left"/>
      <w:pPr>
        <w:ind w:left="1695" w:hanging="615"/>
      </w:pPr>
      <w:rPr>
        <w:rFonts w:ascii="Times New Roman" w:eastAsiaTheme="minorHAnsi" w:hAnsi="Times New Roman" w:cs="Times New Roman" w:hint="default"/>
      </w:rPr>
    </w:lvl>
    <w:lvl w:ilvl="2" w:tplc="509C096E">
      <w:numFmt w:val="bullet"/>
      <w:lvlText w:val="•"/>
      <w:lvlJc w:val="left"/>
      <w:pPr>
        <w:ind w:left="2685" w:hanging="705"/>
      </w:pPr>
      <w:rPr>
        <w:rFonts w:ascii="Times New Roman" w:eastAsiaTheme="minorHAnsi" w:hAnsi="Times New Roman" w:cs="Times New Roman"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5C035CF"/>
    <w:multiLevelType w:val="hybridMultilevel"/>
    <w:tmpl w:val="E42026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A1C13CB"/>
    <w:multiLevelType w:val="hybridMultilevel"/>
    <w:tmpl w:val="306AAFB6"/>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A947A02"/>
    <w:multiLevelType w:val="hybridMultilevel"/>
    <w:tmpl w:val="C2DC11FC"/>
    <w:lvl w:ilvl="0" w:tplc="080A0011">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B463CFB"/>
    <w:multiLevelType w:val="hybridMultilevel"/>
    <w:tmpl w:val="380EEEF2"/>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BCE1078"/>
    <w:multiLevelType w:val="hybridMultilevel"/>
    <w:tmpl w:val="06FC522E"/>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E5B62DE"/>
    <w:multiLevelType w:val="hybridMultilevel"/>
    <w:tmpl w:val="5E52F0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05549EE"/>
    <w:multiLevelType w:val="hybridMultilevel"/>
    <w:tmpl w:val="CD40AE84"/>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33B709A"/>
    <w:multiLevelType w:val="hybridMultilevel"/>
    <w:tmpl w:val="2862A580"/>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90A4588"/>
    <w:multiLevelType w:val="hybridMultilevel"/>
    <w:tmpl w:val="604CBD7A"/>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9A16BA3"/>
    <w:multiLevelType w:val="hybridMultilevel"/>
    <w:tmpl w:val="1ED06664"/>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C116311"/>
    <w:multiLevelType w:val="hybridMultilevel"/>
    <w:tmpl w:val="8AE4E3A0"/>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3191D70"/>
    <w:multiLevelType w:val="hybridMultilevel"/>
    <w:tmpl w:val="193EA822"/>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5740FA2"/>
    <w:multiLevelType w:val="hybridMultilevel"/>
    <w:tmpl w:val="E5FA6ACE"/>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7F92945"/>
    <w:multiLevelType w:val="hybridMultilevel"/>
    <w:tmpl w:val="D56AEAB0"/>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37C4FC1"/>
    <w:multiLevelType w:val="hybridMultilevel"/>
    <w:tmpl w:val="CEDED09E"/>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7462449"/>
    <w:multiLevelType w:val="hybridMultilevel"/>
    <w:tmpl w:val="9CD41A66"/>
    <w:lvl w:ilvl="0" w:tplc="080A0011">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CB5252A"/>
    <w:multiLevelType w:val="hybridMultilevel"/>
    <w:tmpl w:val="0C5203A4"/>
    <w:lvl w:ilvl="0" w:tplc="08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6" w15:restartNumberingAfterBreak="0">
    <w:nsid w:val="6E075A54"/>
    <w:multiLevelType w:val="hybridMultilevel"/>
    <w:tmpl w:val="404032CA"/>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0024B64"/>
    <w:multiLevelType w:val="hybridMultilevel"/>
    <w:tmpl w:val="FFA4E35E"/>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03745A5"/>
    <w:multiLevelType w:val="hybridMultilevel"/>
    <w:tmpl w:val="3DCAFD58"/>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97710B5"/>
    <w:multiLevelType w:val="hybridMultilevel"/>
    <w:tmpl w:val="347E5462"/>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D870699"/>
    <w:multiLevelType w:val="hybridMultilevel"/>
    <w:tmpl w:val="7EF625E2"/>
    <w:lvl w:ilvl="0" w:tplc="08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8"/>
  </w:num>
  <w:num w:numId="2">
    <w:abstractNumId w:val="24"/>
  </w:num>
  <w:num w:numId="3">
    <w:abstractNumId w:val="12"/>
  </w:num>
  <w:num w:numId="4">
    <w:abstractNumId w:val="5"/>
  </w:num>
  <w:num w:numId="5">
    <w:abstractNumId w:val="4"/>
  </w:num>
  <w:num w:numId="6">
    <w:abstractNumId w:val="2"/>
  </w:num>
  <w:num w:numId="7">
    <w:abstractNumId w:val="22"/>
  </w:num>
  <w:num w:numId="8">
    <w:abstractNumId w:val="34"/>
  </w:num>
  <w:num w:numId="9">
    <w:abstractNumId w:val="21"/>
  </w:num>
  <w:num w:numId="10">
    <w:abstractNumId w:val="20"/>
  </w:num>
  <w:num w:numId="11">
    <w:abstractNumId w:val="19"/>
  </w:num>
  <w:num w:numId="12">
    <w:abstractNumId w:val="26"/>
  </w:num>
  <w:num w:numId="13">
    <w:abstractNumId w:val="30"/>
  </w:num>
  <w:num w:numId="14">
    <w:abstractNumId w:val="0"/>
  </w:num>
  <w:num w:numId="15">
    <w:abstractNumId w:val="8"/>
  </w:num>
  <w:num w:numId="16">
    <w:abstractNumId w:val="36"/>
  </w:num>
  <w:num w:numId="17">
    <w:abstractNumId w:val="17"/>
  </w:num>
  <w:num w:numId="18">
    <w:abstractNumId w:val="28"/>
  </w:num>
  <w:num w:numId="19">
    <w:abstractNumId w:val="23"/>
  </w:num>
  <w:num w:numId="20">
    <w:abstractNumId w:val="29"/>
  </w:num>
  <w:num w:numId="21">
    <w:abstractNumId w:val="35"/>
  </w:num>
  <w:num w:numId="22">
    <w:abstractNumId w:val="25"/>
  </w:num>
  <w:num w:numId="23">
    <w:abstractNumId w:val="7"/>
  </w:num>
  <w:num w:numId="24">
    <w:abstractNumId w:val="39"/>
  </w:num>
  <w:num w:numId="25">
    <w:abstractNumId w:val="11"/>
  </w:num>
  <w:num w:numId="26">
    <w:abstractNumId w:val="16"/>
  </w:num>
  <w:num w:numId="27">
    <w:abstractNumId w:val="31"/>
  </w:num>
  <w:num w:numId="28">
    <w:abstractNumId w:val="37"/>
  </w:num>
  <w:num w:numId="29">
    <w:abstractNumId w:val="33"/>
  </w:num>
  <w:num w:numId="30">
    <w:abstractNumId w:val="10"/>
  </w:num>
  <w:num w:numId="31">
    <w:abstractNumId w:val="38"/>
  </w:num>
  <w:num w:numId="32">
    <w:abstractNumId w:val="1"/>
  </w:num>
  <w:num w:numId="33">
    <w:abstractNumId w:val="15"/>
  </w:num>
  <w:num w:numId="34">
    <w:abstractNumId w:val="14"/>
  </w:num>
  <w:num w:numId="35">
    <w:abstractNumId w:val="27"/>
  </w:num>
  <w:num w:numId="36">
    <w:abstractNumId w:val="13"/>
  </w:num>
  <w:num w:numId="37">
    <w:abstractNumId w:val="6"/>
  </w:num>
  <w:num w:numId="38">
    <w:abstractNumId w:val="40"/>
  </w:num>
  <w:num w:numId="39">
    <w:abstractNumId w:val="32"/>
  </w:num>
  <w:num w:numId="40">
    <w:abstractNumId w:val="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61"/>
    <w:rsid w:val="00014137"/>
    <w:rsid w:val="0004134F"/>
    <w:rsid w:val="00043F73"/>
    <w:rsid w:val="000527F6"/>
    <w:rsid w:val="0007428B"/>
    <w:rsid w:val="00082541"/>
    <w:rsid w:val="000A23D4"/>
    <w:rsid w:val="000F1247"/>
    <w:rsid w:val="00104B82"/>
    <w:rsid w:val="00113B95"/>
    <w:rsid w:val="00120D7D"/>
    <w:rsid w:val="00133D9B"/>
    <w:rsid w:val="001E1E28"/>
    <w:rsid w:val="00204143"/>
    <w:rsid w:val="00242537"/>
    <w:rsid w:val="00247594"/>
    <w:rsid w:val="00302212"/>
    <w:rsid w:val="00314109"/>
    <w:rsid w:val="00317F75"/>
    <w:rsid w:val="00343CC0"/>
    <w:rsid w:val="00361A89"/>
    <w:rsid w:val="003A228C"/>
    <w:rsid w:val="003B2D5B"/>
    <w:rsid w:val="00413846"/>
    <w:rsid w:val="0045336D"/>
    <w:rsid w:val="004926DC"/>
    <w:rsid w:val="00496405"/>
    <w:rsid w:val="004A6324"/>
    <w:rsid w:val="004B3221"/>
    <w:rsid w:val="0052085A"/>
    <w:rsid w:val="00521A62"/>
    <w:rsid w:val="00564789"/>
    <w:rsid w:val="005716B6"/>
    <w:rsid w:val="005B129B"/>
    <w:rsid w:val="005B5848"/>
    <w:rsid w:val="005E7904"/>
    <w:rsid w:val="005F2F61"/>
    <w:rsid w:val="006417D9"/>
    <w:rsid w:val="00671A92"/>
    <w:rsid w:val="0068097A"/>
    <w:rsid w:val="00692C03"/>
    <w:rsid w:val="006A2B67"/>
    <w:rsid w:val="0071186E"/>
    <w:rsid w:val="0078654A"/>
    <w:rsid w:val="0079018B"/>
    <w:rsid w:val="00836F08"/>
    <w:rsid w:val="008D0C51"/>
    <w:rsid w:val="008D3F00"/>
    <w:rsid w:val="008E6D73"/>
    <w:rsid w:val="0096322E"/>
    <w:rsid w:val="00997AB2"/>
    <w:rsid w:val="009C7615"/>
    <w:rsid w:val="009E10C1"/>
    <w:rsid w:val="00A51089"/>
    <w:rsid w:val="00AB3C66"/>
    <w:rsid w:val="00AC3F8B"/>
    <w:rsid w:val="00B301C0"/>
    <w:rsid w:val="00B61478"/>
    <w:rsid w:val="00B6325B"/>
    <w:rsid w:val="00B7205E"/>
    <w:rsid w:val="00B74B76"/>
    <w:rsid w:val="00BC1C58"/>
    <w:rsid w:val="00BC40DF"/>
    <w:rsid w:val="00BD6718"/>
    <w:rsid w:val="00C57954"/>
    <w:rsid w:val="00C8138B"/>
    <w:rsid w:val="00C8641B"/>
    <w:rsid w:val="00CD3F19"/>
    <w:rsid w:val="00CE4ECC"/>
    <w:rsid w:val="00CE71EF"/>
    <w:rsid w:val="00CF68D3"/>
    <w:rsid w:val="00D53E5F"/>
    <w:rsid w:val="00DA3078"/>
    <w:rsid w:val="00DB45BE"/>
    <w:rsid w:val="00DF7FA6"/>
    <w:rsid w:val="00E137FB"/>
    <w:rsid w:val="00E73800"/>
    <w:rsid w:val="00E74262"/>
    <w:rsid w:val="00EB4B67"/>
    <w:rsid w:val="00EE1FFF"/>
    <w:rsid w:val="00F3031C"/>
    <w:rsid w:val="00F732B4"/>
    <w:rsid w:val="00F9383D"/>
    <w:rsid w:val="00FD3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52BC"/>
  <w15:chartTrackingRefBased/>
  <w15:docId w15:val="{96DEFF07-270D-4636-B696-74897E0C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MX"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F61"/>
    <w:pPr>
      <w:spacing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2F61"/>
    <w:rPr>
      <w:color w:val="0563C1" w:themeColor="hyperlink"/>
      <w:u w:val="single"/>
    </w:rPr>
  </w:style>
  <w:style w:type="paragraph" w:styleId="Prrafodelista">
    <w:name w:val="List Paragraph"/>
    <w:basedOn w:val="Normal"/>
    <w:uiPriority w:val="34"/>
    <w:qFormat/>
    <w:rsid w:val="005F2F61"/>
    <w:pPr>
      <w:ind w:left="720"/>
      <w:contextualSpacing/>
    </w:pPr>
  </w:style>
  <w:style w:type="paragraph" w:styleId="Piedepgina">
    <w:name w:val="footer"/>
    <w:basedOn w:val="Normal"/>
    <w:link w:val="PiedepginaCar"/>
    <w:uiPriority w:val="99"/>
    <w:unhideWhenUsed/>
    <w:rsid w:val="005F2F6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F2F61"/>
  </w:style>
  <w:style w:type="paragraph" w:styleId="Encabezado">
    <w:name w:val="header"/>
    <w:basedOn w:val="Normal"/>
    <w:link w:val="EncabezadoCar"/>
    <w:uiPriority w:val="99"/>
    <w:unhideWhenUsed/>
    <w:rsid w:val="006809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8097A"/>
  </w:style>
  <w:style w:type="character" w:customStyle="1" w:styleId="Mencinsinresolver1">
    <w:name w:val="Mención sin resolver1"/>
    <w:basedOn w:val="Fuentedeprrafopredeter"/>
    <w:uiPriority w:val="99"/>
    <w:semiHidden/>
    <w:unhideWhenUsed/>
    <w:rsid w:val="004A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84518">
      <w:bodyDiv w:val="1"/>
      <w:marLeft w:val="0"/>
      <w:marRight w:val="0"/>
      <w:marTop w:val="0"/>
      <w:marBottom w:val="0"/>
      <w:divBdr>
        <w:top w:val="none" w:sz="0" w:space="0" w:color="auto"/>
        <w:left w:val="none" w:sz="0" w:space="0" w:color="auto"/>
        <w:bottom w:val="none" w:sz="0" w:space="0" w:color="auto"/>
        <w:right w:val="none" w:sz="0" w:space="0" w:color="auto"/>
      </w:divBdr>
    </w:div>
    <w:div w:id="13271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ademia.org.mx/espin/respuestas/item/tilde-en-demostrativ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demia.org.mx/academicos-2017/item/solo-y-sol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astyle.org/manual/" TargetMode="External"/><Relationship Id="rId5" Type="http://schemas.openxmlformats.org/officeDocument/2006/relationships/styles" Target="styles.xml"/><Relationship Id="rId15" Type="http://schemas.openxmlformats.org/officeDocument/2006/relationships/hyperlink" Target="https://estudiosdemograficosyurbanos.colmex.mx" TargetMode="External"/><Relationship Id="rId10" Type="http://schemas.openxmlformats.org/officeDocument/2006/relationships/hyperlink" Target="https://orc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tudiosdemograficosyurbanos.colmex.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8508a8-d6a6-42fd-b1ae-cab7a83e01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05AADD1860047A49756334F576323" ma:contentTypeVersion="18" ma:contentTypeDescription="Create a new document." ma:contentTypeScope="" ma:versionID="829afb92d85794f773e56e2918a217ee">
  <xsd:schema xmlns:xsd="http://www.w3.org/2001/XMLSchema" xmlns:xs="http://www.w3.org/2001/XMLSchema" xmlns:p="http://schemas.microsoft.com/office/2006/metadata/properties" xmlns:ns3="b98508a8-d6a6-42fd-b1ae-cab7a83e01d7" xmlns:ns4="803b93c6-4e72-4285-8c28-22a839c46ea1" targetNamespace="http://schemas.microsoft.com/office/2006/metadata/properties" ma:root="true" ma:fieldsID="4b253b1f6d0663d5cbbed6025373b1ba" ns3:_="" ns4:_="">
    <xsd:import namespace="b98508a8-d6a6-42fd-b1ae-cab7a83e01d7"/>
    <xsd:import namespace="803b93c6-4e72-4285-8c28-22a839c46e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SearchPropertie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08a8-d6a6-42fd-b1ae-cab7a83e0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b93c6-4e72-4285-8c28-22a839c46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56B50-9C0B-4139-8EB2-0A19EED1E4FB}">
  <ds:schemaRefs>
    <ds:schemaRef ds:uri="http://schemas.microsoft.com/sharepoint/v3/contenttype/forms"/>
  </ds:schemaRefs>
</ds:datastoreItem>
</file>

<file path=customXml/itemProps2.xml><?xml version="1.0" encoding="utf-8"?>
<ds:datastoreItem xmlns:ds="http://schemas.openxmlformats.org/officeDocument/2006/customXml" ds:itemID="{EC01A09C-16B2-473C-B131-11A051018FC9}">
  <ds:schemaRefs>
    <ds:schemaRef ds:uri="http://schemas.microsoft.com/office/2006/metadata/properties"/>
    <ds:schemaRef ds:uri="http://schemas.microsoft.com/office/infopath/2007/PartnerControls"/>
    <ds:schemaRef ds:uri="b98508a8-d6a6-42fd-b1ae-cab7a83e01d7"/>
  </ds:schemaRefs>
</ds:datastoreItem>
</file>

<file path=customXml/itemProps3.xml><?xml version="1.0" encoding="utf-8"?>
<ds:datastoreItem xmlns:ds="http://schemas.openxmlformats.org/officeDocument/2006/customXml" ds:itemID="{88D559EA-BFDC-4DA3-A8B0-5C252B2D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08a8-d6a6-42fd-b1ae-cab7a83e01d7"/>
    <ds:schemaRef ds:uri="803b93c6-4e72-4285-8c28-22a839c46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Regina Arguelles Romo</dc:creator>
  <cp:keywords/>
  <dc:description/>
  <cp:lastModifiedBy>Leticia Regina Arguelles Romo</cp:lastModifiedBy>
  <cp:revision>2</cp:revision>
  <dcterms:created xsi:type="dcterms:W3CDTF">2024-08-15T23:13:00Z</dcterms:created>
  <dcterms:modified xsi:type="dcterms:W3CDTF">2024-08-15T23:13:00Z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0x0101008F605AADD1860047A49756334F576323</vt:lpwstr>
  </property>
</Properties>
</file>